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10" w:rsidRDefault="0095221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2210" w:rsidRDefault="009522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22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210" w:rsidRDefault="00952210">
            <w:pPr>
              <w:pStyle w:val="ConsPlusNormal"/>
            </w:pPr>
            <w:r>
              <w:t>21 ноября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210" w:rsidRDefault="00952210">
            <w:pPr>
              <w:pStyle w:val="ConsPlusNormal"/>
              <w:jc w:val="right"/>
            </w:pPr>
            <w:r>
              <w:t>N 83-01-ЗМО</w:t>
            </w:r>
          </w:p>
        </w:tc>
      </w:tr>
    </w:tbl>
    <w:p w:rsidR="00952210" w:rsidRDefault="009522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</w:pPr>
      <w:r>
        <w:t>ЗАКОН</w:t>
      </w:r>
    </w:p>
    <w:p w:rsidR="00952210" w:rsidRDefault="00952210">
      <w:pPr>
        <w:pStyle w:val="ConsPlusTitle"/>
        <w:jc w:val="center"/>
      </w:pPr>
    </w:p>
    <w:p w:rsidR="00952210" w:rsidRDefault="00952210">
      <w:pPr>
        <w:pStyle w:val="ConsPlusTitle"/>
        <w:jc w:val="center"/>
      </w:pPr>
      <w:r>
        <w:t>МУРМАНСКОЙ ОБЛАСТИ</w:t>
      </w:r>
    </w:p>
    <w:p w:rsidR="00952210" w:rsidRDefault="00952210">
      <w:pPr>
        <w:pStyle w:val="ConsPlusTitle"/>
        <w:jc w:val="center"/>
      </w:pPr>
    </w:p>
    <w:p w:rsidR="00952210" w:rsidRDefault="00952210">
      <w:pPr>
        <w:pStyle w:val="ConsPlusTitle"/>
        <w:jc w:val="center"/>
      </w:pPr>
      <w:r>
        <w:t>О БИБЛИОТЕЧНОМ ДЕЛЕ В МУРМАНСКОЙ ОБЛАСТИ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952210" w:rsidRDefault="00952210">
      <w:pPr>
        <w:pStyle w:val="ConsPlusNormal"/>
        <w:jc w:val="right"/>
      </w:pPr>
      <w:r>
        <w:t>областной Думой</w:t>
      </w:r>
    </w:p>
    <w:p w:rsidR="00952210" w:rsidRDefault="00952210">
      <w:pPr>
        <w:pStyle w:val="ConsPlusNormal"/>
        <w:jc w:val="right"/>
      </w:pPr>
      <w:r>
        <w:t>30 октября 1997 года</w:t>
      </w:r>
    </w:p>
    <w:p w:rsidR="00952210" w:rsidRDefault="009522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2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10" w:rsidRDefault="00952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10" w:rsidRDefault="00952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52210" w:rsidRDefault="009522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05.07.2000 </w:t>
            </w:r>
            <w:hyperlink r:id="rId6">
              <w:r>
                <w:rPr>
                  <w:color w:val="0000FF"/>
                </w:rPr>
                <w:t>N 211-01-ЗМО</w:t>
              </w:r>
            </w:hyperlink>
            <w:r>
              <w:rPr>
                <w:color w:val="392C69"/>
              </w:rPr>
              <w:t xml:space="preserve">, от 23.11.2004 </w:t>
            </w:r>
            <w:hyperlink r:id="rId7">
              <w:r>
                <w:rPr>
                  <w:color w:val="0000FF"/>
                </w:rPr>
                <w:t>N 524-01-ЗМО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10.07.2007 </w:t>
            </w:r>
            <w:hyperlink r:id="rId8">
              <w:r>
                <w:rPr>
                  <w:color w:val="0000FF"/>
                </w:rPr>
                <w:t>N 879-01-ЗМО</w:t>
              </w:r>
            </w:hyperlink>
            <w:r>
              <w:rPr>
                <w:color w:val="392C69"/>
              </w:rPr>
              <w:t xml:space="preserve">, от 16.04.2008 </w:t>
            </w:r>
            <w:hyperlink r:id="rId9">
              <w:r>
                <w:rPr>
                  <w:color w:val="0000FF"/>
                </w:rPr>
                <w:t>N 959-01-ЗМО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0">
              <w:r>
                <w:rPr>
                  <w:color w:val="0000FF"/>
                </w:rPr>
                <w:t>N 1194-01-ЗМО</w:t>
              </w:r>
            </w:hyperlink>
            <w:r>
              <w:rPr>
                <w:color w:val="392C69"/>
              </w:rPr>
              <w:t xml:space="preserve">, от 04.03.2010 </w:t>
            </w:r>
            <w:hyperlink r:id="rId11">
              <w:r>
                <w:rPr>
                  <w:color w:val="0000FF"/>
                </w:rPr>
                <w:t>N 1214-01-ЗМО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01.12.2010 </w:t>
            </w:r>
            <w:hyperlink r:id="rId12">
              <w:r>
                <w:rPr>
                  <w:color w:val="0000FF"/>
                </w:rPr>
                <w:t>N 1279-01-ЗМО</w:t>
              </w:r>
            </w:hyperlink>
            <w:r>
              <w:rPr>
                <w:color w:val="392C69"/>
              </w:rPr>
              <w:t xml:space="preserve">, от 07.11.2013 </w:t>
            </w:r>
            <w:hyperlink r:id="rId13">
              <w:r>
                <w:rPr>
                  <w:color w:val="0000FF"/>
                </w:rPr>
                <w:t>N 1674-01-ЗМО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4">
              <w:r>
                <w:rPr>
                  <w:color w:val="0000FF"/>
                </w:rPr>
                <w:t>N 1704-01-ЗМО</w:t>
              </w:r>
            </w:hyperlink>
            <w:r>
              <w:rPr>
                <w:color w:val="392C69"/>
              </w:rPr>
              <w:t xml:space="preserve">, от 08.10.2015 </w:t>
            </w:r>
            <w:hyperlink r:id="rId15">
              <w:r>
                <w:rPr>
                  <w:color w:val="0000FF"/>
                </w:rPr>
                <w:t>N 1905-01-ЗМО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6">
              <w:r>
                <w:rPr>
                  <w:color w:val="0000FF"/>
                </w:rPr>
                <w:t>N 1940-01-ЗМО</w:t>
              </w:r>
            </w:hyperlink>
            <w:r>
              <w:rPr>
                <w:color w:val="392C69"/>
              </w:rPr>
              <w:t xml:space="preserve">, от 08.11.2016 </w:t>
            </w:r>
            <w:hyperlink r:id="rId17">
              <w:r>
                <w:rPr>
                  <w:color w:val="0000FF"/>
                </w:rPr>
                <w:t>N 2053-01-ЗМО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8">
              <w:r>
                <w:rPr>
                  <w:color w:val="0000FF"/>
                </w:rPr>
                <w:t>N 2422-01-ЗМО</w:t>
              </w:r>
            </w:hyperlink>
            <w:r>
              <w:rPr>
                <w:color w:val="392C69"/>
              </w:rPr>
              <w:t xml:space="preserve">, от 04.12.2020 </w:t>
            </w:r>
            <w:hyperlink r:id="rId19">
              <w:r>
                <w:rPr>
                  <w:color w:val="0000FF"/>
                </w:rPr>
                <w:t>N 2568-01-ЗМО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0">
              <w:r>
                <w:rPr>
                  <w:color w:val="0000FF"/>
                </w:rPr>
                <w:t>N 2632-01-ЗМО</w:t>
              </w:r>
            </w:hyperlink>
            <w:r>
              <w:rPr>
                <w:color w:val="392C69"/>
              </w:rPr>
              <w:t xml:space="preserve">, от 30.06.2021 </w:t>
            </w:r>
            <w:hyperlink r:id="rId21">
              <w:r>
                <w:rPr>
                  <w:color w:val="0000FF"/>
                </w:rPr>
                <w:t>N 2659-01-ЗМО</w:t>
              </w:r>
            </w:hyperlink>
            <w:r>
              <w:rPr>
                <w:color w:val="392C69"/>
              </w:rPr>
              <w:t>,</w:t>
            </w:r>
          </w:p>
          <w:p w:rsidR="00952210" w:rsidRDefault="00952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22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 xml:space="preserve">, от 30.06.2023 </w:t>
            </w:r>
            <w:hyperlink r:id="rId23">
              <w:r>
                <w:rPr>
                  <w:color w:val="0000FF"/>
                </w:rPr>
                <w:t>N 2910-01-ЗМО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10" w:rsidRDefault="00952210">
            <w:pPr>
              <w:pStyle w:val="ConsPlusNormal"/>
            </w:pPr>
          </w:p>
        </w:tc>
      </w:tr>
    </w:tbl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Настоящий Закон является правовой базой организации, сохранения и развития библиотечного дела в Мурманской области.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952210" w:rsidRDefault="00952210">
      <w:pPr>
        <w:pStyle w:val="ConsPlusNormal"/>
        <w:spacing w:before="220"/>
        <w:ind w:firstLine="540"/>
        <w:jc w:val="both"/>
      </w:pPr>
      <w:proofErr w:type="gramStart"/>
      <w:r>
        <w:t>Настоящий Закон определяет основы политики Мурманской области в библиотечном деле, регулирует вопросы его организации и взаимоотношения между органами государственной власти, органами местного самоуправления, гражданами, предприятиями, учреждениями и организациями в области библиотечного дела в соответствии с федеральным законодательством и другими нормативными правовыми актами Российской Федерации, а также принципами и нормами международного права.</w:t>
      </w:r>
      <w:proofErr w:type="gramEnd"/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I. ОБЩИЕ ПОЛОЖЕНИЯ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библиотечный фонд - совокупность документов различного назначения и статуса, </w:t>
      </w:r>
      <w:r>
        <w:lastRenderedPageBreak/>
        <w:t>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</w:t>
      </w:r>
      <w:proofErr w:type="gramStart"/>
      <w:r>
        <w:t>справочно-библиографического</w:t>
      </w:r>
      <w:proofErr w:type="gramEnd"/>
      <w:r>
        <w:t xml:space="preserve">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952210" w:rsidRDefault="0095221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952210" w:rsidRDefault="00952210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Мурманской области от 30.12.2009 N 1194-01-ЗМО; в ред. </w:t>
      </w:r>
      <w:hyperlink r:id="rId29">
        <w:r>
          <w:rPr>
            <w:color w:val="0000FF"/>
          </w:rPr>
          <w:t>Закона</w:t>
        </w:r>
      </w:hyperlink>
      <w:r>
        <w:t xml:space="preserve"> Мурманской области от 28.04.2021 N 2632-01-ЗМО)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30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3. Основные виды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власти, органами местного самоуправления, юридическими и физическими лицами.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 Мурманской области выделяются следующие основные виды библиотек: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Главная центральная государственная библиотека области - Государственное учреждение культуры "Мурманская государственная областная универсальная научная библиотека";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proofErr w:type="gramStart"/>
      <w:r>
        <w:t>государственные</w:t>
      </w:r>
      <w:proofErr w:type="gramEnd"/>
      <w:r>
        <w:t xml:space="preserve"> областные: детская, юношеская, для слепых и слабовидящих;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30.06.2023 N 2910-01-ЗМО)</w:t>
      </w:r>
    </w:p>
    <w:p w:rsidR="00952210" w:rsidRDefault="00952210">
      <w:pPr>
        <w:pStyle w:val="ConsPlusNormal"/>
        <w:spacing w:before="220"/>
        <w:ind w:firstLine="540"/>
        <w:jc w:val="both"/>
      </w:pPr>
      <w:proofErr w:type="gramStart"/>
      <w:r>
        <w:t>муниципальные</w:t>
      </w:r>
      <w:proofErr w:type="gramEnd"/>
      <w:r>
        <w:t xml:space="preserve"> общедоступные библиотеки городских округов, муниципальных округов, поселений, </w:t>
      </w:r>
      <w:proofErr w:type="spellStart"/>
      <w:r>
        <w:t>межпоселенческие</w:t>
      </w:r>
      <w:proofErr w:type="spellEnd"/>
      <w:r>
        <w:t xml:space="preserve"> и специализированные библиотеки;</w:t>
      </w:r>
    </w:p>
    <w:p w:rsidR="00952210" w:rsidRDefault="00952210">
      <w:pPr>
        <w:pStyle w:val="ConsPlusNormal"/>
        <w:jc w:val="both"/>
      </w:pPr>
      <w:r>
        <w:t xml:space="preserve">(в ред. Законов Мурманской области от 01.12.2010 </w:t>
      </w:r>
      <w:hyperlink r:id="rId33">
        <w:r>
          <w:rPr>
            <w:color w:val="0000FF"/>
          </w:rPr>
          <w:t>N 1279-01-ЗМО</w:t>
        </w:r>
      </w:hyperlink>
      <w:r>
        <w:t xml:space="preserve">, от 04.12.2020 </w:t>
      </w:r>
      <w:hyperlink r:id="rId34">
        <w:r>
          <w:rPr>
            <w:color w:val="0000FF"/>
          </w:rPr>
          <w:t>N 2568-01-ЗМО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5">
        <w:r>
          <w:rPr>
            <w:color w:val="0000FF"/>
          </w:rPr>
          <w:t>Закон</w:t>
        </w:r>
      </w:hyperlink>
      <w:r>
        <w:t xml:space="preserve"> Мурманской области от 01.12.2010 N 1279-01-ЗМО;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библиотеки академий, научно-исследовательских институтов и образовательных организаций;</w:t>
      </w:r>
    </w:p>
    <w:p w:rsidR="00952210" w:rsidRDefault="00952210">
      <w:pPr>
        <w:pStyle w:val="ConsPlusNormal"/>
        <w:jc w:val="both"/>
      </w:pPr>
      <w:r>
        <w:t xml:space="preserve">(в ред. Законов Мурманской области от 01.12.2010 </w:t>
      </w:r>
      <w:hyperlink r:id="rId36">
        <w:r>
          <w:rPr>
            <w:color w:val="0000FF"/>
          </w:rPr>
          <w:t>N 1279-01-ЗМО</w:t>
        </w:r>
      </w:hyperlink>
      <w:r>
        <w:t xml:space="preserve">, от 20.12.2013 </w:t>
      </w:r>
      <w:hyperlink r:id="rId37">
        <w:r>
          <w:rPr>
            <w:color w:val="0000FF"/>
          </w:rPr>
          <w:t>N 1704-01-ЗМО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библиотеки ведомств, предприятий, учреждений, организаций;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библиотеки общественных объединений;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частные библиотеки;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библиотеки, </w:t>
      </w:r>
      <w:proofErr w:type="gramStart"/>
      <w:r>
        <w:t>учрежденные</w:t>
      </w:r>
      <w:proofErr w:type="gramEnd"/>
      <w:r>
        <w:t xml:space="preserve"> иностранными организациями и гражданами согласно договорам Мурманской области о международном сотрудничестве.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4. Главная центральная государственная библиотека Мурманской области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1. Главной центральной государственной библиотекой Мурманской области является </w:t>
      </w:r>
      <w:proofErr w:type="gramStart"/>
      <w:r>
        <w:t>Государственное</w:t>
      </w:r>
      <w:proofErr w:type="gramEnd"/>
      <w:r>
        <w:t xml:space="preserve"> учреждение культуры "Мурманская государственная областная универсальная научная библиотека" (далее - Библиотека).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Библиотека является главным государственным книгохранилищем области с правом безвозмездного получения обязательного областного экземпляра различных видов документов в соответствии с законодательством Российской Федерации и законодательством Мурманской области об обязательном экземпляре.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9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3. Библиотека формирует, </w:t>
      </w:r>
      <w:proofErr w:type="gramStart"/>
      <w:r>
        <w:t>хранит и предоставляет</w:t>
      </w:r>
      <w:proofErr w:type="gramEnd"/>
      <w:r>
        <w:t xml:space="preserve"> пользователям наиболее полное универсальное собрание документов в пределах Мурманской области, организует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осуществляет функции межбиблиотечного абонемента и обеспечивает ведение сводного каталога, оказывает методическую помощь библиотекам, является хранилищем краеведческой литературы, образовательным, культурным, информационным центром.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0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4. Утратил силу с 20 июля 2007 года. - </w:t>
      </w:r>
      <w:hyperlink r:id="rId41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5. Утратил силу с 20 июля 2007 года. - </w:t>
      </w:r>
      <w:hyperlink r:id="rId42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6. Библиотека является культурным достоянием населения области; запрещается ее ликвидация, перепрофилирование, изменение основных функций, гарантируется целостность и </w:t>
      </w:r>
      <w:proofErr w:type="spellStart"/>
      <w:r>
        <w:t>неотчуждаемость</w:t>
      </w:r>
      <w:proofErr w:type="spellEnd"/>
      <w:r>
        <w:t xml:space="preserve"> ее фондов.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5. Центральные библиотеки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Органы государственной власти Мурманской области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952210" w:rsidRDefault="00952210">
      <w:pPr>
        <w:pStyle w:val="ConsPlusNormal"/>
        <w:jc w:val="both"/>
      </w:pPr>
      <w:r>
        <w:t xml:space="preserve">(в ред. Законов Мурманской области от 23.11.2004 </w:t>
      </w:r>
      <w:hyperlink r:id="rId44">
        <w:r>
          <w:rPr>
            <w:color w:val="0000FF"/>
          </w:rPr>
          <w:t>N 524-01-ЗМО</w:t>
        </w:r>
      </w:hyperlink>
      <w:r>
        <w:t xml:space="preserve">, от 04.12.2020 </w:t>
      </w:r>
      <w:hyperlink r:id="rId45">
        <w:r>
          <w:rPr>
            <w:color w:val="0000FF"/>
          </w:rPr>
          <w:t>N 2568-01-ЗМО</w:t>
        </w:r>
      </w:hyperlink>
      <w:r>
        <w:t xml:space="preserve">, от 30.06.2021 </w:t>
      </w:r>
      <w:hyperlink r:id="rId46">
        <w:r>
          <w:rPr>
            <w:color w:val="0000FF"/>
          </w:rPr>
          <w:t>N 2659-01-ЗМО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4. Центральная библиотека формирует, </w:t>
      </w:r>
      <w:proofErr w:type="gramStart"/>
      <w:r>
        <w:t>хранит и предоставляет</w:t>
      </w:r>
      <w:proofErr w:type="gramEnd"/>
      <w:r>
        <w:t xml:space="preserve"> пользователям библиотеки наиболее полное универсальное собрание документов в пределах обслуживаемой территории, организует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осуществляет функции межбиблиотечного абонемента и обеспечивает ведение сводного каталога, и оказывает методическую помощь библиотекам.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Коллегиальный орган центральной библиотеки в пределах обслуживаемой территории в порядке, предусмотренном положением о реестре книжных памятников,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обязан проводить экспертизу книжных памятников в отношении документов, хранящихся в фондах библиотек, которые указаны в пункте 3</w:t>
      </w:r>
      <w:proofErr w:type="gramEnd"/>
      <w:r>
        <w:t xml:space="preserve"> статьи 16 настоящего Закона </w:t>
      </w:r>
      <w:proofErr w:type="gramStart"/>
      <w:r>
        <w:t>и</w:t>
      </w:r>
      <w:proofErr w:type="gramEnd"/>
      <w:r>
        <w:t xml:space="preserve"> в которых невозможно создать и (или) сформировать уполномоченный коллегиальный орган в порядке, определенном положением о реестре книжных памятников.</w:t>
      </w:r>
    </w:p>
    <w:p w:rsidR="00952210" w:rsidRDefault="00952210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Законом</w:t>
        </w:r>
      </w:hyperlink>
      <w:r>
        <w:t xml:space="preserve"> Мурманской области от 28.04.2021 N 2632-01-ЗМО)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II. ПРАВА И ОБЯЗАННОСТИ ГРАЖДАН В ОБЛАСТИ</w:t>
      </w:r>
    </w:p>
    <w:p w:rsidR="00952210" w:rsidRDefault="00952210">
      <w:pPr>
        <w:pStyle w:val="ConsPlusTitle"/>
        <w:jc w:val="center"/>
      </w:pPr>
      <w:r>
        <w:t>БИБЛИОТЕЧНОГО ДЕЛА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6. Право на библиотечное обслуживание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Мурманской области.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гарантированным финансированием государственных и муниципальных библиотек Мурманской области;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созданием сети муниципальных общедоступных библиотек, размещенных в соответствии с нормативами, утвержденными администрацией Мурманской области, и бесплатно осуществляющих основные виды библиотечного обслуживания;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многообразием видов библиотек независимо от их форм собственности, специализации и масштабов деятельности.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4. Иногородние и иностранные граждане, а также лица без гражданства обслуживаются в </w:t>
      </w:r>
      <w:r>
        <w:lastRenderedPageBreak/>
        <w:t>соответствии с уставами и правилами пользования библиотеками.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7. Право на библиотечную деятельность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Мурманской области в соответствии с законодательством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При осуществлении права на библиотечную деятельность они обязаны придерживаться принципов государственной и региональной политики в области библиотечного дела и исполнять федеральное законодательство и другие нормативные правовые акты Российской Федерации о культуре и библиотечном деле, требования стандартов, норм и правил библиотечного дела.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Граждане, проживающие на территории Мурманской области, имеющие в частной собственности книжные памятники, имеют право на поддержку органов государственной власти Мурманской области для обеспечения их сохранности при условии регистрации данных книжных памятников в порядке, предусмотренном федеральным законодательством.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9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8. Права пользователей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Все пользователи имеют право доступа в библиотеки Мурманской области и право свободного выбора библиотек в соответствии со своими потребностями и интересами.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</w:t>
      </w:r>
      <w:proofErr w:type="gramEnd"/>
      <w:r>
        <w:t xml:space="preserve"> достояния народов Российской Федерации.</w:t>
      </w:r>
    </w:p>
    <w:p w:rsidR="00952210" w:rsidRDefault="00952210">
      <w:pPr>
        <w:pStyle w:val="ConsPlusNormal"/>
        <w:jc w:val="both"/>
      </w:pPr>
      <w:r>
        <w:t xml:space="preserve">(в ред. Законов Мурманской области от 20.12.2013 </w:t>
      </w:r>
      <w:hyperlink r:id="rId50">
        <w:r>
          <w:rPr>
            <w:color w:val="0000FF"/>
          </w:rPr>
          <w:t>N 1704-01-ЗМО</w:t>
        </w:r>
      </w:hyperlink>
      <w:r>
        <w:t xml:space="preserve">, от 08.11.2019 </w:t>
      </w:r>
      <w:hyperlink r:id="rId51">
        <w:r>
          <w:rPr>
            <w:color w:val="0000FF"/>
          </w:rPr>
          <w:t>N 2422-01-ЗМО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Пользователи библиотеки имеют право бесплатно получать в любой библиотеке информацию о наличии в библиотечных фондах конкретного документа.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952210" w:rsidRDefault="00952210">
      <w:pPr>
        <w:pStyle w:val="ConsPlusNormal"/>
        <w:spacing w:before="220"/>
        <w:ind w:firstLine="540"/>
        <w:jc w:val="both"/>
      </w:pPr>
      <w:proofErr w:type="gramStart"/>
      <w:r>
        <w:t>-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(поручительство родителей или лиц, их заменяющих);</w:t>
      </w:r>
      <w:proofErr w:type="gramEnd"/>
    </w:p>
    <w:p w:rsidR="00952210" w:rsidRDefault="0095221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Мурманской области от 04.03.2010 N 1214-01-ЗМО)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бесплатно получать консультационную помощь в поиске и выборе источников информации;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>- бесплатно получать во временное пользование любой документ из библиотечных фондов в порядке, установленном правилами пользования;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пользоваться услугами межбиблиотечного абонемента;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пользоваться другими видами услуг, в том числе платными, определенными правилами пользования библиотекой.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52210" w:rsidRDefault="0095221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Законом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Мурманской области пользователи имеют право на обслуживание и получение документов на русском языке как государственном языке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9. Права особых групп пользователей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Национальные меньшинства, проживающие в Мурманской области, имеют право на получение документов на родном языке через систему государственных и муниципальных библиотек.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Условия доступности для инвалидов библиотек, находящихся в государственной собственности Мурманской области, муниципальных библиотек и библиотечного обслуживания обеспечиваются в соответствии с законодательством Российской Федерации о социальной защите инвалидов. Инструктирование или обучение специалистов, работающих с инвалидами, по вопросам, связанным с обеспечением доступности для них библиотек, находящихся в государственной собственности Мурманской области, и услуг осуществляется в соответствии с законодательством Российской Федерации и законодательством Мурманской области исполнительным органом Мурманской области, уполномоченным Правительством Мурманской области.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952210" w:rsidRDefault="00952210">
      <w:pPr>
        <w:pStyle w:val="ConsPlusNormal"/>
        <w:jc w:val="both"/>
      </w:pPr>
      <w:r>
        <w:t xml:space="preserve">(п. 2 в ред. </w:t>
      </w:r>
      <w:hyperlink r:id="rId56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бюджетов, средств федеральных и региональных программ.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детских и юношеских библиотеках, а также в библиотеках образовательных организаций в соответствии с их уставами.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10. Ответственность пользователей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lastRenderedPageBreak/>
        <w:t>1. Пользователи библиотек обязаны соблюдать правила пользования библиотеками.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Пользователи библиотек, нарушившие правила пользования библиотекой и причинившие библиотеке ущерб, компенсируют его в размере и в порядке, установленном правилами пользования библиотекой, а в случаях, предусмотренных федеральным законодательством и другими нормативными правовыми актами Российской Федерации, несут гражданскую или уголовную ответственность.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Статус других библиотек определяется их учредителями.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1. В своей деятельности библиотеки Мурманской области обеспечивают реализацию прав граждан,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29.12.1994 N 78-ФЗ "О библиотечном деле" и настоящим Законом. Библиотеки обслуживают пользователей библиотек в соответствии со своими уставами, правилами пользования библиотеками,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  <w:proofErr w:type="gramEnd"/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4. Библиотеки, имеющие в своих фондах книжные памятники, </w:t>
      </w:r>
      <w:proofErr w:type="gramStart"/>
      <w:r>
        <w:t>обеспечивают их сохранность и несут</w:t>
      </w:r>
      <w:proofErr w:type="gramEnd"/>
      <w:r>
        <w:t xml:space="preserve"> ответственность за своевременное представление сведений о них для регистрации в реестре книжных памятников.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60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Библиотеки обязаны отчитываться перед их учредителями и органами государственной статистики в порядке, предусмотренном федеральным законодательством, другими нормативными правовыми актами Российской Федерации и учредительными документами библиотек.</w:t>
      </w:r>
      <w:proofErr w:type="gramEnd"/>
    </w:p>
    <w:p w:rsidR="00952210" w:rsidRDefault="00952210">
      <w:pPr>
        <w:pStyle w:val="ConsPlusNormal"/>
        <w:spacing w:before="220"/>
        <w:ind w:firstLine="540"/>
        <w:jc w:val="both"/>
      </w:pPr>
      <w:r>
        <w:t>6. Государственные и муниципальные библиотеки обязаны участвовать в выполнении государственных и муниципальных программ развития библиотечного дела.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Закона</w:t>
        </w:r>
      </w:hyperlink>
      <w:r>
        <w:t xml:space="preserve"> Мурманской области от 07.11.2013 N 1674-01-ЗМО)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Государственные и муниципальные библиотеки по требованию пользователей обязаны представить им информацию о своей деятельности по формированию и использованию фондов.</w:t>
      </w:r>
      <w:proofErr w:type="gramEnd"/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8. Библиотеки обеспечивают учет, комплектование, хранение и использование документов, </w:t>
      </w:r>
      <w:r>
        <w:lastRenderedPageBreak/>
        <w:t>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62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Библиотеки Мурманской области имеют право: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 вводить дополнительные платные услуги в целях совершенствования обслуживания читателей;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2) определять структуру библиотек, штаты в пределах имеющихся сре</w:t>
      </w:r>
      <w:proofErr w:type="gramStart"/>
      <w:r>
        <w:t>дств в с</w:t>
      </w:r>
      <w:proofErr w:type="gramEnd"/>
      <w:r>
        <w:t>оответствии с федеральным законодательством и другими нормативными правовыми актами Российской Федерации;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разрабатывать и утверждать</w:t>
      </w:r>
      <w:proofErr w:type="gramEnd"/>
      <w:r>
        <w:t xml:space="preserve"> по согласованию с учредителями правила пользования библиотеками;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952210" w:rsidRDefault="00952210">
      <w:pPr>
        <w:pStyle w:val="ConsPlusNormal"/>
        <w:jc w:val="both"/>
      </w:pPr>
      <w:r>
        <w:t xml:space="preserve">(подп. 4.1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6) принимать меры по возмещению и компенсации ущерба, нанесенного библиотекам в результате нарушения пользователями правил пользования библиотеками;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7) осуществлять хозяйственную деятельность в целях расширения перечня предоставляемых пользователям библиотек услуг (в том числе на платной основе) и социально-творческого развития библиотек при условии, что это не наносит ущерба их основной деятельности;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8) определять условия использования библиотечных фондов на основе договоров с юридическими и физическими лицами;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образовывать и вступать</w:t>
      </w:r>
      <w:proofErr w:type="gramEnd"/>
      <w:r>
        <w:t xml:space="preserve"> в порядке, установленном федеральным законодательством и другими нормативными правовыми актами Российской Федерации, в территориальные, отраслевые и иные библиотечные объединения;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10) участвовать на конкурсной или иной основе в реализации федеральных и региональных программ развития библиотечного дела;</w:t>
      </w:r>
    </w:p>
    <w:p w:rsidR="00952210" w:rsidRDefault="00952210">
      <w:pPr>
        <w:pStyle w:val="ConsPlusNormal"/>
        <w:spacing w:before="220"/>
        <w:ind w:firstLine="540"/>
        <w:jc w:val="both"/>
      </w:pPr>
      <w:proofErr w:type="gramStart"/>
      <w:r>
        <w:t>11)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организации международных библиотечных и иных программ;</w:t>
      </w:r>
      <w:proofErr w:type="gramEnd"/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12) самостоятельно определять источники комплектования своих фондов, заключать </w:t>
      </w:r>
      <w:r>
        <w:lastRenderedPageBreak/>
        <w:t xml:space="preserve">договоры на приобретение и доставку документов, покупать необходимые издания на оптовых </w:t>
      </w:r>
      <w:proofErr w:type="gramStart"/>
      <w:r>
        <w:t>ярмарках</w:t>
      </w:r>
      <w:proofErr w:type="gramEnd"/>
      <w:r>
        <w:t xml:space="preserve"> и в книготоргующих организациях;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13) </w:t>
      </w:r>
      <w:proofErr w:type="gramStart"/>
      <w:r>
        <w:t>изымать и реализовывать</w:t>
      </w:r>
      <w:proofErr w:type="gramEnd"/>
      <w:r>
        <w:t xml:space="preserve">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</w:t>
      </w:r>
      <w:proofErr w:type="gramStart"/>
      <w:r>
        <w:t>списывать и реализовывать</w:t>
      </w:r>
      <w:proofErr w:type="gramEnd"/>
      <w:r>
        <w:t xml:space="preserve"> документы, отнесенные к книжным памятникам;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13.1)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952210" w:rsidRDefault="00952210">
      <w:pPr>
        <w:pStyle w:val="ConsPlusNormal"/>
        <w:jc w:val="both"/>
      </w:pPr>
      <w:r>
        <w:t xml:space="preserve">(подп. 13.1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Мурманской области от 20.12.2013 N 1704-01-ЗМО)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13.2)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в порядке, предусмотренном федеральным законодательством;</w:t>
      </w:r>
    </w:p>
    <w:p w:rsidR="00952210" w:rsidRDefault="00952210">
      <w:pPr>
        <w:pStyle w:val="ConsPlusNormal"/>
        <w:jc w:val="both"/>
      </w:pPr>
      <w:r>
        <w:t xml:space="preserve">(подп. 13.2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Мурманской области от 28.04.2021 N 2632-01-ЗМО)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14) совершать иные действия, не противоречащие действующему законодательству.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 и на первоочередное приобретение документов ликвидируемых библиотек.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IV. ПОЛНОМОЧИЯ ОРГАНОВ ГОСУДАРСТВЕННОЙ ВЛАСТИ</w:t>
      </w:r>
    </w:p>
    <w:p w:rsidR="00952210" w:rsidRDefault="00952210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952210" w:rsidRDefault="00952210">
      <w:pPr>
        <w:pStyle w:val="ConsPlusTitle"/>
        <w:jc w:val="center"/>
      </w:pPr>
      <w:r>
        <w:t>В СФЕРЕ БИБЛИОТЕЧНОГО ДЕЛА</w:t>
      </w:r>
    </w:p>
    <w:p w:rsidR="00952210" w:rsidRDefault="00952210">
      <w:pPr>
        <w:pStyle w:val="ConsPlusNormal"/>
        <w:jc w:val="center"/>
      </w:pPr>
      <w:proofErr w:type="gramStart"/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Мурманской области</w:t>
      </w:r>
      <w:proofErr w:type="gramEnd"/>
    </w:p>
    <w:p w:rsidR="00952210" w:rsidRDefault="00952210">
      <w:pPr>
        <w:pStyle w:val="ConsPlusNormal"/>
        <w:jc w:val="center"/>
      </w:pPr>
      <w:r>
        <w:t>от 10.07.2007 N 879-01-ЗМО)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 в Мурманской области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В основе государственной политики в области библиотечного дела в Мурманской области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Органы государственной власти Мурманской области: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- выступают гарантом прав, предусмотренных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29.12.1994 N 78-ФЗ "О библиотечном деле", настоящим Законом, и не вмешиваются в профессиональную деятельность библиотек, за исключением случаев, предусмотренных федеральным законодательством и другими нормативными правовыми актами Российской Федерации;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поддерживают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местности);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-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>3. Органы государственной власти Мурманской области вправе участвовать в организации комплектования и обеспечения сохранности библиотечных фондов библиотек, расположенных на территории Мурманской области, учредителями которых являются федеральные органы государственной власти или органы местного самоуправления.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72">
        <w:r>
          <w:rPr>
            <w:color w:val="0000FF"/>
          </w:rPr>
          <w:t>Законом</w:t>
        </w:r>
      </w:hyperlink>
      <w:r>
        <w:t xml:space="preserve"> Мурманской области от 30.06.2023 N 2910-01-ЗМО)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14.1. Полномочия Мурманской областной Думы в сфере библиотечного дела</w:t>
      </w:r>
    </w:p>
    <w:p w:rsidR="00952210" w:rsidRDefault="009522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К полномочиям Мурманской областной Думы в сфере библиотечного дела относятся: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принятие законодательных актов Мурманской области в сфере библиотечного дела;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4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осуществление иных полномочий в соответствии с федеральными законами, </w:t>
      </w:r>
      <w:hyperlink r:id="rId75">
        <w:r>
          <w:rPr>
            <w:color w:val="0000FF"/>
          </w:rPr>
          <w:t>Уставом</w:t>
        </w:r>
      </w:hyperlink>
      <w:r>
        <w:t xml:space="preserve"> и законами Мурманской области.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14.2. Полномочия Правительства Мурманской области в сфере библиотечного дела</w:t>
      </w:r>
    </w:p>
    <w:p w:rsidR="00952210" w:rsidRDefault="009522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6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К полномочиям Правительства Мурманской области в сфере библиотечного дела относятся: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организация библиотечного обслуживания населения Мурманской области государственными областными библиотеками, комплектование и обеспечение сохранности их библиотечных фондов;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Мурманской области от 16.04.2008 N 959-01-ЗМО)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утверждение государственных программ Мурманской области в сфере библиотечного дела;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Мурманской области от 07.11.2013 N 1674-01-ЗМО)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>
        <w:r>
          <w:rPr>
            <w:color w:val="0000FF"/>
          </w:rPr>
          <w:t>Закон</w:t>
        </w:r>
      </w:hyperlink>
      <w:r>
        <w:t xml:space="preserve"> Мурманской области от 30.12.2009 N 1194-01-ЗМО;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принятие решения о создании, реорганизации и ликвидации государственных областных библиотек;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определение исполнительного органа Мурманской области, уполномоченного на обеспечение условий доступности для инвалидов библиотек, находящихся в государственной собственности Мурманской области;</w:t>
      </w:r>
    </w:p>
    <w:p w:rsidR="00952210" w:rsidRDefault="0095221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Законом</w:t>
        </w:r>
      </w:hyperlink>
      <w:r>
        <w:t xml:space="preserve"> Мурманской области от 24.12.2015 N 1940-01-ЗМО; в ред. </w:t>
      </w:r>
      <w:hyperlink r:id="rId81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осуществление иных полномочий в соответствии с федеральными законами, </w:t>
      </w:r>
      <w:hyperlink r:id="rId82">
        <w:r>
          <w:rPr>
            <w:color w:val="0000FF"/>
          </w:rPr>
          <w:t>Уставом</w:t>
        </w:r>
      </w:hyperlink>
      <w:r>
        <w:t xml:space="preserve"> и законами Мурманской области.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14.3. Полномочия органов местного самоуправления поселений, муниципальных районов, муниципальных округов и городских округов в сфере библиотечного дела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952210" w:rsidRDefault="009522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4">
        <w:r>
          <w:rPr>
            <w:color w:val="0000FF"/>
          </w:rPr>
          <w:t>Законом</w:t>
        </w:r>
      </w:hyperlink>
      <w:r>
        <w:t xml:space="preserve"> Мурманской области от 10.07.2007 N 879-01-ЗМО)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К полномочиям органов местного самоуправления поселений в сфере библиотечного дела относятся организация библиотечного обслуживания населения, комплектование и обеспечение сохранности библиотечных фондов библиотек поселения, обеспечение условий доступности для инвалидов библиотек поселения.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 xml:space="preserve">2. К полномочиям органов местного самоуправления муниципальных районов в сфере библиотечного дела относятся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библиотечных фондов, обеспечение условий доступности для инвалидов </w:t>
      </w:r>
      <w:proofErr w:type="spellStart"/>
      <w:r>
        <w:t>межпоселенческих</w:t>
      </w:r>
      <w:proofErr w:type="spellEnd"/>
      <w:r>
        <w:t xml:space="preserve"> библиотек.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>
        <w:r>
          <w:rPr>
            <w:color w:val="0000FF"/>
          </w:rPr>
          <w:t>Закона</w:t>
        </w:r>
      </w:hyperlink>
      <w:r>
        <w:t xml:space="preserve"> Мурманской области от 24.12.2015 N 1940-01-ЗМО)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муниципальных округов, городских округов относятся организация библиотечного обслуживания населения, комплектование и обеспечение сохранности библиотечных фондов библиотек муниципальных округов, городских округов, обеспечение условий доступности для инвалидов библиотек муниципального округа, городского округа.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Мурманской области от 24.12.2015 </w:t>
      </w:r>
      <w:hyperlink r:id="rId87">
        <w:r>
          <w:rPr>
            <w:color w:val="0000FF"/>
          </w:rPr>
          <w:t>N 1940-01-ЗМО</w:t>
        </w:r>
      </w:hyperlink>
      <w:r>
        <w:t xml:space="preserve">, от 04.12.2020 </w:t>
      </w:r>
      <w:hyperlink r:id="rId88">
        <w:r>
          <w:rPr>
            <w:color w:val="0000FF"/>
          </w:rPr>
          <w:t>N 2568-01-ЗМО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Органы местного самоуправления вправе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Мурманской области.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89">
        <w:r>
          <w:rPr>
            <w:color w:val="0000FF"/>
          </w:rPr>
          <w:t>Законом</w:t>
        </w:r>
      </w:hyperlink>
      <w:r>
        <w:t xml:space="preserve"> Мурманской области от 30.06.2023 N 2910-01-ЗМО)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 xml:space="preserve">Статья 15. Утратила силу с 20 июля 2007 года. - </w:t>
      </w:r>
      <w:hyperlink r:id="rId90">
        <w:r>
          <w:rPr>
            <w:color w:val="0000FF"/>
          </w:rPr>
          <w:t>Закон</w:t>
        </w:r>
      </w:hyperlink>
      <w:r>
        <w:t xml:space="preserve"> Мурманской области от 10.07.2007 N 879-01-ЗМО.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952210" w:rsidRDefault="00952210">
      <w:pPr>
        <w:pStyle w:val="ConsPlusTitle"/>
        <w:jc w:val="center"/>
      </w:pPr>
      <w:r>
        <w:t xml:space="preserve">КУЛЬТУРНОГО ДОСТОЯНИЯ НАСЕЛЕНИЯ МУРМАНСКОЙ ОБЛАСТИ </w:t>
      </w:r>
      <w:proofErr w:type="gramStart"/>
      <w:r>
        <w:t>В</w:t>
      </w:r>
      <w:proofErr w:type="gramEnd"/>
    </w:p>
    <w:p w:rsidR="00952210" w:rsidRDefault="00952210">
      <w:pPr>
        <w:pStyle w:val="ConsPlusTitle"/>
        <w:jc w:val="center"/>
      </w:pPr>
      <w:r>
        <w:t xml:space="preserve">БИБЛИОТЕЧНОМ </w:t>
      </w:r>
      <w:proofErr w:type="gramStart"/>
      <w:r>
        <w:t>ДЕЛЕ</w:t>
      </w:r>
      <w:proofErr w:type="gramEnd"/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16. Библиотечные фонды как культурное достояние населения Мурманской области</w:t>
      </w:r>
    </w:p>
    <w:p w:rsidR="00952210" w:rsidRDefault="00952210">
      <w:pPr>
        <w:pStyle w:val="ConsPlusNormal"/>
        <w:ind w:firstLine="540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Библиотечные фонды библиотек Мурманской области, комплектуемые на основе системы местного обязательного экземпляра документов, а также содержащие книжные памятники, могут быть отнесены к национальному библиотечному фонду в соответствии с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Учет, комплектование, хранение, использование и обеспечение сохранности документов, </w:t>
      </w:r>
      <w:proofErr w:type="gramStart"/>
      <w:r>
        <w:t>отнесенных</w:t>
      </w:r>
      <w:proofErr w:type="gramEnd"/>
      <w:r>
        <w:t xml:space="preserve"> к национальному библиотечному фонду, осуществляются библиотеками в соответствии с федеральным законодательством.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находящихся на территории Мурманской области, подлежат государственному учету в порядке, предусмотренном положением о реестре книжных памятников.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2">
        <w:r>
          <w:rPr>
            <w:color w:val="0000FF"/>
          </w:rPr>
          <w:t>Закона</w:t>
        </w:r>
      </w:hyperlink>
      <w:r>
        <w:t xml:space="preserve"> Мурманской области от 28.04.2021 N 2632-01-ЗМО)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VI. ЭКОНОМИЧЕСКОЕ РЕГУЛИРОВАНИЕ В ОБЛАСТИ</w:t>
      </w:r>
    </w:p>
    <w:p w:rsidR="00952210" w:rsidRDefault="00952210">
      <w:pPr>
        <w:pStyle w:val="ConsPlusTitle"/>
        <w:jc w:val="center"/>
      </w:pPr>
      <w:r>
        <w:t>БИБЛИОТЕЧНОГО ДЕЛА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17. Порядок создания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1. На территории Мурманской области </w:t>
      </w:r>
      <w:proofErr w:type="gramStart"/>
      <w:r>
        <w:t>создаются и действуют</w:t>
      </w:r>
      <w:proofErr w:type="gramEnd"/>
      <w:r>
        <w:t xml:space="preserve"> библиотеки различных форм собственности в порядке, установленном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 xml:space="preserve">2. Библиотека </w:t>
      </w:r>
      <w:proofErr w:type="gramStart"/>
      <w:r>
        <w:t>считается учрежденной и приобретает</w:t>
      </w:r>
      <w:proofErr w:type="gramEnd"/>
      <w:r>
        <w:t xml:space="preserve"> права юридического лица со дня ее регистрации в порядке, установленном федеральным законодательством и другими нормативными правовыми актами Российской Федерации.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Отказ в регистрации может быть обжалован в судебном порядке.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обеспечению, осуществляет </w:t>
      </w:r>
      <w:proofErr w:type="gramStart"/>
      <w:r>
        <w:t>контроль за</w:t>
      </w:r>
      <w:proofErr w:type="gramEnd"/>
      <w:r>
        <w:t xml:space="preserve"> ее деятельностью в соответствии с федеральным законодательством и другими нормативными правовыми актами Российской Федерации, назначает на должность руководителя библиотеки, защищает права и интересы, обеспечивает социальные льготы работников библиотек. Учредитель библиотеки не вправе вмешиваться в творческую деятельность библиотеки, за исключением случаев, предусмотренных ее уставом, федеральным законодательством и другими нормативными правовыми актами Российской Федерации.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библиотекой, условия ее ликвидации.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Имущественные и финансовые отношения между библиотекой и ее учредителем регулируются федеральным законодательством и другими нормативными правовыми актами Российской Федерации, учредительными документами.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Органы государственной власти и органы местного самоуправления Мурманской области при застройке жилых микрорайонов обязаны предусматривать потребность местного населения в обеспечении их библиотеками с учетом установленных нормативов и условий Крайнего Севера. Земельные участки под строительство новых библиотек выделяются на приоритетной основе.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5. В случае вынужденного переселения библиотек из существующих помещений органы государственной власти и органы местного самоуправления Мурманской области, учредители обязаны предоставить другое помещение по действующим санитарным нормам.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18. Реорганизация и ликвидация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1. Библиотека может быть </w:t>
      </w:r>
      <w:proofErr w:type="gramStart"/>
      <w:r>
        <w:t>реорганизована</w:t>
      </w:r>
      <w:proofErr w:type="gramEnd"/>
      <w:r>
        <w:t xml:space="preserve"> или ликвидирована по решению ее собственника или учредителя, а также в случаях, предусмотренных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93">
        <w:r>
          <w:rPr>
            <w:color w:val="0000FF"/>
          </w:rPr>
          <w:t>Законом</w:t>
        </w:r>
      </w:hyperlink>
      <w:r>
        <w:t xml:space="preserve"> Мурманской области от 08.10.2015 N 1905-01-ЗМО)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</w:t>
      </w:r>
      <w:r>
        <w:lastRenderedPageBreak/>
        <w:t>и библиотеки соответствующего профиля.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Реорганизация библиотеки в форме слияния, присоединения, разделения, выделения, преобразования может происходить в порядке, установленном федеральным законодательством и другими нормативными правовыми актами Российской Федерации, как по инициативе учредителя библиотеки, так и по инициативе библиотеки при согласии всех сторон.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Запрещается разгосударствление, приватизация государственных и муниципальных библиотек, включая помещения, здания и земельные участки, на которых они расположены.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19. Имущество библиотеки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1. Библиотека на правах </w:t>
      </w:r>
      <w:proofErr w:type="gramStart"/>
      <w:r>
        <w:t>оперативного</w:t>
      </w:r>
      <w:proofErr w:type="gramEnd"/>
      <w:r>
        <w:t xml:space="preserve"> управления владеет, пользуется и распоряжается закрепленным за ней имуществом в пределах, установленных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4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95">
        <w:r>
          <w:rPr>
            <w:color w:val="0000FF"/>
          </w:rPr>
          <w:t>Закон</w:t>
        </w:r>
      </w:hyperlink>
      <w:r>
        <w:t xml:space="preserve"> Мурманской области от 23.11.2004 N 524-01-ЗМО.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20. Фонды развития библиотек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Мурманской области от 23.11.2004 </w:t>
      </w:r>
      <w:hyperlink r:id="rId96">
        <w:r>
          <w:rPr>
            <w:color w:val="0000FF"/>
          </w:rPr>
          <w:t>N 524-01-ЗМО</w:t>
        </w:r>
      </w:hyperlink>
      <w:r>
        <w:t xml:space="preserve">, от 08.11.2016 </w:t>
      </w:r>
      <w:hyperlink r:id="rId97">
        <w:r>
          <w:rPr>
            <w:color w:val="0000FF"/>
          </w:rPr>
          <w:t>N 2053-01-ЗМО</w:t>
        </w:r>
      </w:hyperlink>
      <w:r>
        <w:t>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21. Налоговые и иные льготы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Финансовые и иные средства, поступающие в библиотеки из дополнительных источников, не должны прекращать, задерживать или уменьшать бюджетное финансирование.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Органы государственной власти и органы местного самоуправления Мурманской области могут устанавливать льготное налогообложение по местным налогам для предприятий, организаций и учреждений, вкладывающих средства в развитие библиотечного дела области.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VII. СТАНДАРТЫ И НОРМЫ БИБЛИОТЕЧНОГО ДЕЛА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22. Стандарты и нормы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На территории Мурманской области действуют государственные стандарты и нормы библиотечного дела, обязательные для исполнения всеми библиотеками и предприятиями библиотечного дела независимо от формы собственности и порядка учреждения.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lastRenderedPageBreak/>
        <w:t>На основании принципов государственной политики в сфере библиотечного дела, опыта работы и международного сотрудничества органы государственной власти Мурманской области вправе утверждать областные нормы библиотечного дела, не противоречащие государственным стандартам и нормам.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VIII. ПРАВА БИБЛИОТЕЧНЫХ РАБОТНИКОВ. ОПЛАТА</w:t>
      </w:r>
    </w:p>
    <w:p w:rsidR="00952210" w:rsidRDefault="00952210">
      <w:pPr>
        <w:pStyle w:val="ConsPlusTitle"/>
        <w:jc w:val="center"/>
      </w:pPr>
      <w:r>
        <w:t>ТРУДА И ЛЬГОТЫ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23. Права библиотечных работников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Трудовые отношения работников библиотек регулируются законодательством Российской Федерации о труде.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2. В целях защиты социальных и профессиональных прав и интересов, содействия развитию библиотечного дела работники библиотек имеют право созывать съезды библиотечных работников, объединяться </w:t>
      </w:r>
      <w:proofErr w:type="gramStart"/>
      <w:r>
        <w:t>в</w:t>
      </w:r>
      <w:proofErr w:type="gramEnd"/>
      <w:r>
        <w:t xml:space="preserve"> профессиональные организации.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3. Работники библиотек, независимо от формы и порядка их учреждения, пользуются равными правами в сфере трудовых отношений, в области социального страхования и обеспечения.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Закона</w:t>
        </w:r>
      </w:hyperlink>
      <w:r>
        <w:t xml:space="preserve"> Мурманской области от 30.12.2009 N 1194-01-ЗМО)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24. Оплата труда и льготы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Заработная плата работнику библиотеки выплачивается за выполнение им функциональных обязанностей и работ, предусмотренных трудовым договором или контрактом и должностной инструкцией. Выполнение работником других работ и обязанностей оплачивается по дополнительному соглашению, кроме случаев, предусмотренных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С целью закрепления профессиональных кадров библиотечным работникам устанавливаются надбавки из соответствующих бюджетов за библиотечный стаж работы в размере 20 процентов оклада (ставки) за первые пять лет и 5 процентов через каждые последующие 5 лет. Максимальный размер данных надбавок не может превышать 40 процентов оклада (ставки).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В библиотечный стаж, дающий право на надбавки за выслугу лет, включается стаж работы в должностях библиотечных работников независимо от сроков перерыва в работе и мотивов прекращения трудовых отношений, за исключением увольнения за виновные действия.</w:t>
      </w:r>
    </w:p>
    <w:p w:rsidR="00952210" w:rsidRDefault="0095221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Мурманской области от 05.07.2000 N 211-01-ЗМО)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3. Библиотеки в </w:t>
      </w:r>
      <w:proofErr w:type="gramStart"/>
      <w:r>
        <w:t>пределах</w:t>
      </w:r>
      <w:proofErr w:type="gramEnd"/>
      <w:r>
        <w:t xml:space="preserve"> имеющихся у них средств на оплату труда самостоятельно определяют для своих работников систему оплаты труда, размеры доплат и надбавок, премий и других выплат стимулирующего характера.</w:t>
      </w:r>
    </w:p>
    <w:p w:rsidR="00952210" w:rsidRDefault="00952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Закона</w:t>
        </w:r>
      </w:hyperlink>
      <w:r>
        <w:t xml:space="preserve"> Мурманской области от 01.12.2010 N 1279-01-ЗМО)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4. На библиотечных работников сельских библиотек распространяются льготы, предусмотренные для специалистов сельского хозяйства.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 xml:space="preserve">5. Ответственность за создание необходимых условий труда для работников библиотек несет руководство библиотек и учредители в соответствии с федеральным законодательством и </w:t>
      </w:r>
      <w:r>
        <w:lastRenderedPageBreak/>
        <w:t>другими нормативными правовыми актами Российской Федерации, уставами библиотек.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jc w:val="center"/>
        <w:outlineLvl w:val="0"/>
      </w:pPr>
      <w:r>
        <w:t>Глава IX. ЗАКЛЮЧИТЕЛЬНЫЕ ПОЛОЖЕНИЯ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25. Меры ответственности за нарушение настоящего Закона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Должностные лица органов государственной власти и органов местного самоуправления Мурманской области и граждане несут ответственность за нарушение настоящего Закона в соответствии с федеральным законодательством и другими нормативными правовыми актами Российской Федерации.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Title"/>
        <w:ind w:firstLine="540"/>
        <w:jc w:val="both"/>
        <w:outlineLvl w:val="1"/>
      </w:pPr>
      <w:r>
        <w:t>Статья 26. Вступление в силу настоящего Закона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952210" w:rsidRDefault="00952210">
      <w:pPr>
        <w:pStyle w:val="ConsPlusNormal"/>
        <w:spacing w:before="220"/>
        <w:ind w:firstLine="540"/>
        <w:jc w:val="both"/>
      </w:pPr>
      <w:r>
        <w:t>2. Администрации Мурманской области и органам местного самоуправления муниципальных образований Мурманской области в трехмесячный срок принять правовые акты, регулирующие библиотечное дело в соответствии с настоящим Законом.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jc w:val="right"/>
      </w:pPr>
      <w:r>
        <w:t>Глава администрации</w:t>
      </w:r>
    </w:p>
    <w:p w:rsidR="00952210" w:rsidRDefault="00952210">
      <w:pPr>
        <w:pStyle w:val="ConsPlusNormal"/>
        <w:jc w:val="right"/>
      </w:pPr>
      <w:r>
        <w:t>Мурманской области</w:t>
      </w:r>
    </w:p>
    <w:p w:rsidR="00952210" w:rsidRDefault="00952210">
      <w:pPr>
        <w:pStyle w:val="ConsPlusNormal"/>
        <w:jc w:val="right"/>
      </w:pPr>
      <w:r>
        <w:t>Ю.А.ЕВДОКИМОВ</w:t>
      </w:r>
    </w:p>
    <w:p w:rsidR="00952210" w:rsidRDefault="00952210">
      <w:pPr>
        <w:pStyle w:val="ConsPlusNormal"/>
      </w:pPr>
      <w:r>
        <w:t>Мурманск</w:t>
      </w:r>
    </w:p>
    <w:p w:rsidR="00952210" w:rsidRDefault="00952210">
      <w:pPr>
        <w:pStyle w:val="ConsPlusNormal"/>
        <w:spacing w:before="220"/>
      </w:pPr>
      <w:r>
        <w:t>21 ноября 1997 года</w:t>
      </w:r>
    </w:p>
    <w:p w:rsidR="00952210" w:rsidRDefault="00952210">
      <w:pPr>
        <w:pStyle w:val="ConsPlusNormal"/>
        <w:spacing w:before="220"/>
      </w:pPr>
      <w:r>
        <w:t>N 83-01-ЗМО</w:t>
      </w: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jc w:val="both"/>
      </w:pPr>
    </w:p>
    <w:p w:rsidR="00952210" w:rsidRDefault="009522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D31" w:rsidRPr="00952210" w:rsidRDefault="00502D31" w:rsidP="00952210">
      <w:bookmarkStart w:id="0" w:name="_GoBack"/>
      <w:bookmarkEnd w:id="0"/>
    </w:p>
    <w:sectPr w:rsidR="00502D31" w:rsidRPr="00952210" w:rsidSect="0096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0"/>
    <w:rsid w:val="00502D31"/>
    <w:rsid w:val="009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2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22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8810308DCA01F9378C43DE6584ACF91C59F360CF2EBA015809FBEDC57681C67BA21DFD25247B113BE1E33F2D6A768496072A77E34BDCBF5FE781h474M" TargetMode="External"/><Relationship Id="rId21" Type="http://schemas.openxmlformats.org/officeDocument/2006/relationships/hyperlink" Target="consultantplus://offline/ref=C48810308DCA01F9378C43DE6584ACF91C59F360CC28B6065E01A6E7CD2F8DC47CAD42EA226D77103BE1E23C2E357391875F2775FF55D4A943E58345h877M" TargetMode="External"/><Relationship Id="rId34" Type="http://schemas.openxmlformats.org/officeDocument/2006/relationships/hyperlink" Target="consultantplus://offline/ref=C48810308DCA01F9378C43DE6584ACF91C59F360CC29BE0F5903A6E7CD2F8DC47CAD42EA226D77103BE1E23D23357391875F2775FF55D4A943E58345h877M" TargetMode="External"/><Relationship Id="rId42" Type="http://schemas.openxmlformats.org/officeDocument/2006/relationships/hyperlink" Target="consultantplus://offline/ref=C48810308DCA01F9378C43DE6584ACF91C59F360CC2FBE035909FBEDC57681C67BA21DFD25247B113BE1E2352D6A768496072A77E34BDCBF5FE781h474M" TargetMode="External"/><Relationship Id="rId47" Type="http://schemas.openxmlformats.org/officeDocument/2006/relationships/hyperlink" Target="consultantplus://offline/ref=C48810308DCA01F9378C43DE6584ACF91C59F360CF2EBA015809FBEDC57681C67BA21DFD25247B113BE1E03E2D6A768496072A77E34BDCBF5FE781h474M" TargetMode="External"/><Relationship Id="rId50" Type="http://schemas.openxmlformats.org/officeDocument/2006/relationships/hyperlink" Target="consultantplus://offline/ref=C48810308DCA01F9378C43DE6584ACF91C59F360C42BBC0F5109FBEDC57681C67BA21DFD25247B113BE1E33E2D6A768496072A77E34BDCBF5FE781h474M" TargetMode="External"/><Relationship Id="rId55" Type="http://schemas.openxmlformats.org/officeDocument/2006/relationships/hyperlink" Target="consultantplus://offline/ref=C48810308DCA01F9378C43DE6584ACF91C59F360CC2ABD055C07A6E7CD2F8DC47CAD42EA226D77103BE1E23F20357391875F2775FF55D4A943E58345h877M" TargetMode="External"/><Relationship Id="rId63" Type="http://schemas.openxmlformats.org/officeDocument/2006/relationships/hyperlink" Target="consultantplus://offline/ref=C48810308DCA01F9378C43DE6584ACF91C59F360CE28BA0E5E09FBEDC57681C67BA21DFD25247B113BE1E03F2D6A768496072A77E34BDCBF5FE781h474M" TargetMode="External"/><Relationship Id="rId68" Type="http://schemas.openxmlformats.org/officeDocument/2006/relationships/hyperlink" Target="consultantplus://offline/ref=C48810308DCA01F9378C43DE6584ACF91C59F360CC28B80E5D04A6E7CD2F8DC47CAD42EA226D77103BE1E23D24357391875F2775FF55D4A943E58345h877M" TargetMode="External"/><Relationship Id="rId76" Type="http://schemas.openxmlformats.org/officeDocument/2006/relationships/hyperlink" Target="consultantplus://offline/ref=C48810308DCA01F9378C43DE6584ACF91C59F360CC2FBE035909FBEDC57681C67BA21DFD25247B113BE1E3342D6A768496072A77E34BDCBF5FE781h474M" TargetMode="External"/><Relationship Id="rId84" Type="http://schemas.openxmlformats.org/officeDocument/2006/relationships/hyperlink" Target="consultantplus://offline/ref=C48810308DCA01F9378C43DE6584ACF91C59F360CC2FBE035909FBEDC57681C67BA21DFD25247B113BE1E0392D6A768496072A77E34BDCBF5FE781h474M" TargetMode="External"/><Relationship Id="rId89" Type="http://schemas.openxmlformats.org/officeDocument/2006/relationships/hyperlink" Target="consultantplus://offline/ref=C48810308DCA01F9378C43DE6584ACF91C59F360CC2ABA025F0BA6E7CD2F8DC47CAD42EA226D77103BE1E23D24357391875F2775FF55D4A943E58345h877M" TargetMode="External"/><Relationship Id="rId97" Type="http://schemas.openxmlformats.org/officeDocument/2006/relationships/hyperlink" Target="consultantplus://offline/ref=C48810308DCA01F9378C43DE6584ACF91C59F360CA28B6035F09FBEDC57681C67BA21DFD25247B113BE1E2352D6A768496072A77E34BDCBF5FE781h474M" TargetMode="External"/><Relationship Id="rId7" Type="http://schemas.openxmlformats.org/officeDocument/2006/relationships/hyperlink" Target="consultantplus://offline/ref=C48810308DCA01F9378C43DE6584ACF91C59F360CC28B6045C09FBEDC57681C67BA21DFD25247B113BE1E03F2D6A768496072A77E34BDCBF5FE781h474M" TargetMode="External"/><Relationship Id="rId71" Type="http://schemas.openxmlformats.org/officeDocument/2006/relationships/hyperlink" Target="consultantplus://offline/ref=C48810308DCA01F9378C43DE6584ACF91C59F360CC2ABD055C07A6E7CD2F8DC47CAD42EA226D77103BE1E23F2E357391875F2775FF55D4A943E58345h877M" TargetMode="External"/><Relationship Id="rId92" Type="http://schemas.openxmlformats.org/officeDocument/2006/relationships/hyperlink" Target="consultantplus://offline/ref=C48810308DCA01F9378C43DE6584ACF91C59F360CC28B80E5D04A6E7CD2F8DC47CAD42EA226D77103BE1E23D22357391875F2775FF55D4A943E58345h87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8810308DCA01F9378C43DE6584ACF91C59F360CB2AB8015909FBEDC57681C67BA21DFD25247B113BE1E2342D6A768496072A77E34BDCBF5FE781h474M" TargetMode="External"/><Relationship Id="rId29" Type="http://schemas.openxmlformats.org/officeDocument/2006/relationships/hyperlink" Target="consultantplus://offline/ref=C48810308DCA01F9378C43DE6584ACF91C59F360CC28B80E5D04A6E7CD2F8DC47CAD42EA226D77103BE1E23C2F357391875F2775FF55D4A943E58345h877M" TargetMode="External"/><Relationship Id="rId11" Type="http://schemas.openxmlformats.org/officeDocument/2006/relationships/hyperlink" Target="consultantplus://offline/ref=C48810308DCA01F9378C43DE6584ACF91C59F360CF2FBF005F09FBEDC57681C67BA21DFD25247B113BE1E2342D6A768496072A77E34BDCBF5FE781h474M" TargetMode="External"/><Relationship Id="rId24" Type="http://schemas.openxmlformats.org/officeDocument/2006/relationships/hyperlink" Target="consultantplus://offline/ref=C48810308DCA01F9378C43DE6584ACF91C59F360C42BBC0F5109FBEDC57681C67BA21DFD25247B113BE1E2352D6A768496072A77E34BDCBF5FE781h474M" TargetMode="External"/><Relationship Id="rId32" Type="http://schemas.openxmlformats.org/officeDocument/2006/relationships/hyperlink" Target="consultantplus://offline/ref=C48810308DCA01F9378C43DE6584ACF91C59F360CC2ABA025F0BA6E7CD2F8DC47CAD42EA226D77103BE1E23C2F357391875F2775FF55D4A943E58345h877M" TargetMode="External"/><Relationship Id="rId37" Type="http://schemas.openxmlformats.org/officeDocument/2006/relationships/hyperlink" Target="consultantplus://offline/ref=C48810308DCA01F9378C43DE6584ACF91C59F360C42BBC0F5109FBEDC57681C67BA21DFD25247B113BE1E33D2D6A768496072A77E34BDCBF5FE781h474M" TargetMode="External"/><Relationship Id="rId40" Type="http://schemas.openxmlformats.org/officeDocument/2006/relationships/hyperlink" Target="consultantplus://offline/ref=C48810308DCA01F9378C43DE6584ACF91C59F360CF2EBA015809FBEDC57681C67BA21DFD25247B113BE1E33B2D6A768496072A77E34BDCBF5FE781h474M" TargetMode="External"/><Relationship Id="rId45" Type="http://schemas.openxmlformats.org/officeDocument/2006/relationships/hyperlink" Target="consultantplus://offline/ref=C48810308DCA01F9378C43DE6584ACF91C59F360CC29BE0F5903A6E7CD2F8DC47CAD42EA226D77103BE1E23D20357391875F2775FF55D4A943E58345h877M" TargetMode="External"/><Relationship Id="rId53" Type="http://schemas.openxmlformats.org/officeDocument/2006/relationships/hyperlink" Target="consultantplus://offline/ref=C48810308DCA01F9378C5DD373E8F2FC1F50AD69C520B5500556A0B0927F8B913CED44BF61297A1132EAB66D626B2AC0C1142A7DE349D4A3h57EM" TargetMode="External"/><Relationship Id="rId58" Type="http://schemas.openxmlformats.org/officeDocument/2006/relationships/hyperlink" Target="consultantplus://offline/ref=C48810308DCA01F9378C5DD373E8F2FC1F56A96ACB2CB5500556A0B0927F8B912EED1CB3612B641133FFE03C24h37DM" TargetMode="External"/><Relationship Id="rId66" Type="http://schemas.openxmlformats.org/officeDocument/2006/relationships/hyperlink" Target="consultantplus://offline/ref=C48810308DCA01F9378C43DE6584ACF91C59F360CF2EBA015809FBEDC57681C67BA21DFD25247B113BE1E1382D6A768496072A77E34BDCBF5FE781h474M" TargetMode="External"/><Relationship Id="rId74" Type="http://schemas.openxmlformats.org/officeDocument/2006/relationships/hyperlink" Target="consultantplus://offline/ref=C48810308DCA01F9378C43DE6584ACF91C59F360CF2EBA015809FBEDC57681C67BA21DFD25247B113BE1E1392D6A768496072A77E34BDCBF5FE781h474M" TargetMode="External"/><Relationship Id="rId79" Type="http://schemas.openxmlformats.org/officeDocument/2006/relationships/hyperlink" Target="consultantplus://offline/ref=C48810308DCA01F9378C43DE6584ACF91C59F360CF2EBA015809FBEDC57681C67BA21DFD25247B113BE1E1352D6A768496072A77E34BDCBF5FE781h474M" TargetMode="External"/><Relationship Id="rId87" Type="http://schemas.openxmlformats.org/officeDocument/2006/relationships/hyperlink" Target="consultantplus://offline/ref=C48810308DCA01F9378C43DE6584ACF91C59F360CB2AB8015909FBEDC57681C67BA21DFD25247B113BE1E3352D6A768496072A77E34BDCBF5FE781h474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48810308DCA01F9378C43DE6584ACF91C59F360CC29BB015E0BA6E7CD2F8DC47CAD42EA226D77103BE1E23D24357391875F2775FF55D4A943E58345h877M" TargetMode="External"/><Relationship Id="rId82" Type="http://schemas.openxmlformats.org/officeDocument/2006/relationships/hyperlink" Target="consultantplus://offline/ref=C48810308DCA01F9378C43DE6584ACF91C59F360CE28BC0E5254F1E59C7A83C174FD18FA34247A1325E1EA22243E25hC73M" TargetMode="External"/><Relationship Id="rId90" Type="http://schemas.openxmlformats.org/officeDocument/2006/relationships/hyperlink" Target="consultantplus://offline/ref=C48810308DCA01F9378C43DE6584ACF91C59F360CC2FBE035909FBEDC57681C67BA21DFD25247B113BE1E0352D6A768496072A77E34BDCBF5FE781h474M" TargetMode="External"/><Relationship Id="rId95" Type="http://schemas.openxmlformats.org/officeDocument/2006/relationships/hyperlink" Target="consultantplus://offline/ref=C48810308DCA01F9378C43DE6584ACF91C59F360CC28B6045C09FBEDC57681C67BA21DFD25247B113BE1E3382D6A768496072A77E34BDCBF5FE781h474M" TargetMode="External"/><Relationship Id="rId19" Type="http://schemas.openxmlformats.org/officeDocument/2006/relationships/hyperlink" Target="consultantplus://offline/ref=C48810308DCA01F9378C43DE6584ACF91C59F360CC29BE0F5903A6E7CD2F8DC47CAD42EA226D77103BE1E23D22357391875F2775FF55D4A943E58345h877M" TargetMode="External"/><Relationship Id="rId14" Type="http://schemas.openxmlformats.org/officeDocument/2006/relationships/hyperlink" Target="consultantplus://offline/ref=C48810308DCA01F9378C43DE6584ACF91C59F360C42BBC0F5109FBEDC57681C67BA21DFD25247B113BE1E2342D6A768496072A77E34BDCBF5FE781h474M" TargetMode="External"/><Relationship Id="rId22" Type="http://schemas.openxmlformats.org/officeDocument/2006/relationships/hyperlink" Target="consultantplus://offline/ref=C48810308DCA01F9378C43DE6584ACF91C59F360CC2ABD055C07A6E7CD2F8DC47CAD42EA226D77103BE1E23F23357391875F2775FF55D4A943E58345h877M" TargetMode="External"/><Relationship Id="rId27" Type="http://schemas.openxmlformats.org/officeDocument/2006/relationships/hyperlink" Target="consultantplus://offline/ref=C48810308DCA01F9378C43DE6584ACF91C59F360CF2EBA015809FBEDC57681C67BA21DFD25247B113BE1E3392D6A768496072A77E34BDCBF5FE781h474M" TargetMode="External"/><Relationship Id="rId30" Type="http://schemas.openxmlformats.org/officeDocument/2006/relationships/hyperlink" Target="consultantplus://offline/ref=C48810308DCA01F9378C43DE6584ACF91C59F360CC28B6045C09FBEDC57681C67BA21DFD25247B113BE1E2342D6A768496072A77E34BDCBF5FE781h474M" TargetMode="External"/><Relationship Id="rId35" Type="http://schemas.openxmlformats.org/officeDocument/2006/relationships/hyperlink" Target="consultantplus://offline/ref=C48810308DCA01F9378C43DE6584ACF91C59F360CE28BA0E5E09FBEDC57681C67BA21DFD25247B113BE1E33F2D6A768496072A77E34BDCBF5FE781h474M" TargetMode="External"/><Relationship Id="rId43" Type="http://schemas.openxmlformats.org/officeDocument/2006/relationships/hyperlink" Target="consultantplus://offline/ref=C48810308DCA01F9378C43DE6584ACF91C59F360CF2EBA015809FBEDC57681C67BA21DFD25247B113BE1E03C2D6A768496072A77E34BDCBF5FE781h474M" TargetMode="External"/><Relationship Id="rId48" Type="http://schemas.openxmlformats.org/officeDocument/2006/relationships/hyperlink" Target="consultantplus://offline/ref=C48810308DCA01F9378C43DE6584ACF91C59F360CC28B80E5D04A6E7CD2F8DC47CAD42EA226D77103BE1E23D26357391875F2775FF55D4A943E58345h877M" TargetMode="External"/><Relationship Id="rId56" Type="http://schemas.openxmlformats.org/officeDocument/2006/relationships/hyperlink" Target="consultantplus://offline/ref=C48810308DCA01F9378C43DE6584ACF91C59F360CB2AB8015909FBEDC57681C67BA21DFD25247B113BE1E2352D6A768496072A77E34BDCBF5FE781h474M" TargetMode="External"/><Relationship Id="rId64" Type="http://schemas.openxmlformats.org/officeDocument/2006/relationships/hyperlink" Target="consultantplus://offline/ref=C48810308DCA01F9378C43DE6584ACF91C59F360CF2EBA015809FBEDC57681C67BA21DFD25247B113BE1E13D2D6A768496072A77E34BDCBF5FE781h474M" TargetMode="External"/><Relationship Id="rId69" Type="http://schemas.openxmlformats.org/officeDocument/2006/relationships/hyperlink" Target="consultantplus://offline/ref=C48810308DCA01F9378C43DE6584ACF91C59F360CC2FBE035909FBEDC57681C67BA21DFD25247B113BE1E33C2D6A768496072A77E34BDCBF5FE781h474M" TargetMode="External"/><Relationship Id="rId77" Type="http://schemas.openxmlformats.org/officeDocument/2006/relationships/hyperlink" Target="consultantplus://offline/ref=C48810308DCA01F9378C43DE6584ACF91C59F360CC21B6065B09FBEDC57681C67BA21DFD25247B113BE1E33E2D6A768496072A77E34BDCBF5FE781h474M" TargetMode="External"/><Relationship Id="rId100" Type="http://schemas.openxmlformats.org/officeDocument/2006/relationships/hyperlink" Target="consultantplus://offline/ref=C48810308DCA01F9378C43DE6584ACF91C59F360CE28BA0E5E09FBEDC57681C67BA21DFD25247B113BE1E0382D6A768496072A77E34BDCBF5FE781h474M" TargetMode="External"/><Relationship Id="rId8" Type="http://schemas.openxmlformats.org/officeDocument/2006/relationships/hyperlink" Target="consultantplus://offline/ref=C48810308DCA01F9378C43DE6584ACF91C59F360CC2FBE035909FBEDC57681C67BA21DFD25247B113BE1E2342D6A768496072A77E34BDCBF5FE781h474M" TargetMode="External"/><Relationship Id="rId51" Type="http://schemas.openxmlformats.org/officeDocument/2006/relationships/hyperlink" Target="consultantplus://offline/ref=C48810308DCA01F9378C43DE6584ACF91C59F360C42DBD065909FBEDC57681C67BA21DFD25247B113BE1E2342D6A768496072A77E34BDCBF5FE781h474M" TargetMode="External"/><Relationship Id="rId72" Type="http://schemas.openxmlformats.org/officeDocument/2006/relationships/hyperlink" Target="consultantplus://offline/ref=C48810308DCA01F9378C43DE6584ACF91C59F360CC2ABA025F0BA6E7CD2F8DC47CAD42EA226D77103BE1E23D26357391875F2775FF55D4A943E58345h877M" TargetMode="External"/><Relationship Id="rId80" Type="http://schemas.openxmlformats.org/officeDocument/2006/relationships/hyperlink" Target="consultantplus://offline/ref=C48810308DCA01F9378C43DE6584ACF91C59F360CB2AB8015909FBEDC57681C67BA21DFD25247B113BE1E33F2D6A768496072A77E34BDCBF5FE781h474M" TargetMode="External"/><Relationship Id="rId85" Type="http://schemas.openxmlformats.org/officeDocument/2006/relationships/hyperlink" Target="consultantplus://offline/ref=C48810308DCA01F9378C43DE6584ACF91C59F360CB2AB8015909FBEDC57681C67BA21DFD25247B113BE1E33B2D6A768496072A77E34BDCBF5FE781h474M" TargetMode="External"/><Relationship Id="rId93" Type="http://schemas.openxmlformats.org/officeDocument/2006/relationships/hyperlink" Target="consultantplus://offline/ref=C48810308DCA01F9378C43DE6584ACF91C59F360CB28B6075A09FBEDC57681C67BA21DFD25247B113BE1E2352D6A768496072A77E34BDCBF5FE781h474M" TargetMode="External"/><Relationship Id="rId98" Type="http://schemas.openxmlformats.org/officeDocument/2006/relationships/hyperlink" Target="consultantplus://offline/ref=C48810308DCA01F9378C43DE6584ACF91C59F360CF2EBA015809FBEDC57681C67BA21DFD25247B113BE1E6392D6A768496072A77E34BDCBF5FE781h47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8810308DCA01F9378C43DE6584ACF91C59F360CE28BA0E5E09FBEDC57681C67BA21DFD25247B113BE1E2342D6A768496072A77E34BDCBF5FE781h474M" TargetMode="External"/><Relationship Id="rId17" Type="http://schemas.openxmlformats.org/officeDocument/2006/relationships/hyperlink" Target="consultantplus://offline/ref=C48810308DCA01F9378C43DE6584ACF91C59F360CA28B6035F09FBEDC57681C67BA21DFD25247B113BE1E2342D6A768496072A77E34BDCBF5FE781h474M" TargetMode="External"/><Relationship Id="rId25" Type="http://schemas.openxmlformats.org/officeDocument/2006/relationships/hyperlink" Target="consultantplus://offline/ref=C48810308DCA01F9378C43DE6584ACF91C59F360CF2EBA015809FBEDC57681C67BA21DFD25247B113BE1E33D2D6A768496072A77E34BDCBF5FE781h474M" TargetMode="External"/><Relationship Id="rId33" Type="http://schemas.openxmlformats.org/officeDocument/2006/relationships/hyperlink" Target="consultantplus://offline/ref=C48810308DCA01F9378C43DE6584ACF91C59F360CE28BA0E5E09FBEDC57681C67BA21DFD25247B113BE1E33D2D6A768496072A77E34BDCBF5FE781h474M" TargetMode="External"/><Relationship Id="rId38" Type="http://schemas.openxmlformats.org/officeDocument/2006/relationships/hyperlink" Target="consultantplus://offline/ref=C48810308DCA01F9378C43DE6584ACF91C59F360CE28BA0E5E09FBEDC57681C67BA21DFD25247B113BE1E33A2D6A768496072A77E34BDCBF5FE781h474M" TargetMode="External"/><Relationship Id="rId46" Type="http://schemas.openxmlformats.org/officeDocument/2006/relationships/hyperlink" Target="consultantplus://offline/ref=C48810308DCA01F9378C43DE6584ACF91C59F360CC28B6065E01A6E7CD2F8DC47CAD42EA226D77103BE1E23C2E357391875F2775FF55D4A943E58345h877M" TargetMode="External"/><Relationship Id="rId59" Type="http://schemas.openxmlformats.org/officeDocument/2006/relationships/hyperlink" Target="consultantplus://offline/ref=C48810308DCA01F9378C43DE6584ACF91C59F360CC2ABD055C07A6E7CD2F8DC47CAD42EA226D77103BE1E23F21357391875F2775FF55D4A943E58345h877M" TargetMode="External"/><Relationship Id="rId67" Type="http://schemas.openxmlformats.org/officeDocument/2006/relationships/hyperlink" Target="consultantplus://offline/ref=C48810308DCA01F9378C43DE6584ACF91C59F360C42BBC0F5109FBEDC57681C67BA21DFD25247B113BE1E3392D6A768496072A77E34BDCBF5FE781h474M" TargetMode="External"/><Relationship Id="rId20" Type="http://schemas.openxmlformats.org/officeDocument/2006/relationships/hyperlink" Target="consultantplus://offline/ref=C48810308DCA01F9378C43DE6584ACF91C59F360CC28B80E5D04A6E7CD2F8DC47CAD42EA226D77103BE1E23C2E357391875F2775FF55D4A943E58345h877M" TargetMode="External"/><Relationship Id="rId41" Type="http://schemas.openxmlformats.org/officeDocument/2006/relationships/hyperlink" Target="consultantplus://offline/ref=C48810308DCA01F9378C43DE6584ACF91C59F360CC2FBE035909FBEDC57681C67BA21DFD25247B113BE1E2352D6A768496072A77E34BDCBF5FE781h474M" TargetMode="External"/><Relationship Id="rId54" Type="http://schemas.openxmlformats.org/officeDocument/2006/relationships/hyperlink" Target="consultantplus://offline/ref=C48810308DCA01F9378C43DE6584ACF91C59F360CE28BA0E5E09FBEDC57681C67BA21DFD25247B113BE1E3352D6A768496072A77E34BDCBF5FE781h474M" TargetMode="External"/><Relationship Id="rId62" Type="http://schemas.openxmlformats.org/officeDocument/2006/relationships/hyperlink" Target="consultantplus://offline/ref=C48810308DCA01F9378C43DE6584ACF91C59F360CF2EBA015809FBEDC57681C67BA21DFD25247B113BE1E0342D6A768496072A77E34BDCBF5FE781h474M" TargetMode="External"/><Relationship Id="rId70" Type="http://schemas.openxmlformats.org/officeDocument/2006/relationships/hyperlink" Target="consultantplus://offline/ref=C48810308DCA01F9378C5DD373E8F2FC1F56A96ACB2CB5500556A0B0927F8B912EED1CB3612B641133FFE03C24h37DM" TargetMode="External"/><Relationship Id="rId75" Type="http://schemas.openxmlformats.org/officeDocument/2006/relationships/hyperlink" Target="consultantplus://offline/ref=C48810308DCA01F9378C43DE6584ACF91C59F360CE28BC0E5254F1E59C7A83C174FD18FA34247A1325E1EA22243E25hC73M" TargetMode="External"/><Relationship Id="rId83" Type="http://schemas.openxmlformats.org/officeDocument/2006/relationships/hyperlink" Target="consultantplus://offline/ref=C48810308DCA01F9378C43DE6584ACF91C59F360CC29BE0F5903A6E7CD2F8DC47CAD42EA226D77103BE1E23D2E357391875F2775FF55D4A943E58345h877M" TargetMode="External"/><Relationship Id="rId88" Type="http://schemas.openxmlformats.org/officeDocument/2006/relationships/hyperlink" Target="consultantplus://offline/ref=C48810308DCA01F9378C43DE6584ACF91C59F360CC29BE0F5903A6E7CD2F8DC47CAD42EA226D77103BE1E23D2F357391875F2775FF55D4A943E58345h877M" TargetMode="External"/><Relationship Id="rId91" Type="http://schemas.openxmlformats.org/officeDocument/2006/relationships/hyperlink" Target="consultantplus://offline/ref=C48810308DCA01F9378C43DE6584ACF91C59F360CF2EBA015809FBEDC57681C67BA21DFD25247B113BE1E63C2D6A768496072A77E34BDCBF5FE781h474M" TargetMode="External"/><Relationship Id="rId96" Type="http://schemas.openxmlformats.org/officeDocument/2006/relationships/hyperlink" Target="consultantplus://offline/ref=C48810308DCA01F9378C43DE6584ACF91C59F360CC28B6045C09FBEDC57681C67BA21DFD25247B113BE1E3392D6A768496072A77E34BDCBF5FE781h4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810308DCA01F9378C43DE6584ACF91C59F360CE29B6055254F1E59C7A83C174FD0AFA6C287A113BE1E537726F6395CE0A286BFD43CAA35DE5h870M" TargetMode="External"/><Relationship Id="rId15" Type="http://schemas.openxmlformats.org/officeDocument/2006/relationships/hyperlink" Target="consultantplus://offline/ref=C48810308DCA01F9378C43DE6584ACF91C59F360CB28B6075A09FBEDC57681C67BA21DFD25247B113BE1E2342D6A768496072A77E34BDCBF5FE781h474M" TargetMode="External"/><Relationship Id="rId23" Type="http://schemas.openxmlformats.org/officeDocument/2006/relationships/hyperlink" Target="consultantplus://offline/ref=C48810308DCA01F9378C43DE6584ACF91C59F360CC2ABA025F0BA6E7CD2F8DC47CAD42EA226D77103BE1E23C2E357391875F2775FF55D4A943E58345h877M" TargetMode="External"/><Relationship Id="rId28" Type="http://schemas.openxmlformats.org/officeDocument/2006/relationships/hyperlink" Target="consultantplus://offline/ref=C48810308DCA01F9378C43DE6584ACF91C59F360CF2EBA015809FBEDC57681C67BA21DFD25247B113BE1E33A2D6A768496072A77E34BDCBF5FE781h474M" TargetMode="External"/><Relationship Id="rId36" Type="http://schemas.openxmlformats.org/officeDocument/2006/relationships/hyperlink" Target="consultantplus://offline/ref=C48810308DCA01F9378C43DE6584ACF91C59F360CE28BA0E5E09FBEDC57681C67BA21DFD25247B113BE1E3382D6A768496072A77E34BDCBF5FE781h474M" TargetMode="External"/><Relationship Id="rId49" Type="http://schemas.openxmlformats.org/officeDocument/2006/relationships/hyperlink" Target="consultantplus://offline/ref=C48810308DCA01F9378C43DE6584ACF91C59F360CF2EBA015809FBEDC57681C67BA21DFD25247B113BE1E03F2D6A768496072A77E34BDCBF5FE781h474M" TargetMode="External"/><Relationship Id="rId57" Type="http://schemas.openxmlformats.org/officeDocument/2006/relationships/hyperlink" Target="consultantplus://offline/ref=C48810308DCA01F9378C43DE6584ACF91C59F360C42BBC0F5109FBEDC57681C67BA21DFD25247B113BE1E3382D6A768496072A77E34BDCBF5FE781h474M" TargetMode="External"/><Relationship Id="rId10" Type="http://schemas.openxmlformats.org/officeDocument/2006/relationships/hyperlink" Target="consultantplus://offline/ref=C48810308DCA01F9378C43DE6584ACF91C59F360CF2EBA015809FBEDC57681C67BA21DFD25247B113BE1E2342D6A768496072A77E34BDCBF5FE781h474M" TargetMode="External"/><Relationship Id="rId31" Type="http://schemas.openxmlformats.org/officeDocument/2006/relationships/hyperlink" Target="consultantplus://offline/ref=C48810308DCA01F9378C43DE6584ACF91C59F360CE28BA0E5E09FBEDC57681C67BA21DFD25247B113BE1E33C2D6A768496072A77E34BDCBF5FE781h474M" TargetMode="External"/><Relationship Id="rId44" Type="http://schemas.openxmlformats.org/officeDocument/2006/relationships/hyperlink" Target="consultantplus://offline/ref=C48810308DCA01F9378C43DE6584ACF91C59F360CC28B6045C09FBEDC57681C67BA21DFD25247B113BE1E2352D6A768496072A77E34BDCBF5FE781h474M" TargetMode="External"/><Relationship Id="rId52" Type="http://schemas.openxmlformats.org/officeDocument/2006/relationships/hyperlink" Target="consultantplus://offline/ref=C48810308DCA01F9378C43DE6584ACF91C59F360CF2FBF005F09FBEDC57681C67BA21DFD25247B113BE1E2352D6A768496072A77E34BDCBF5FE781h474M" TargetMode="External"/><Relationship Id="rId60" Type="http://schemas.openxmlformats.org/officeDocument/2006/relationships/hyperlink" Target="consultantplus://offline/ref=C48810308DCA01F9378C43DE6584ACF91C59F360CF2EBA015809FBEDC57681C67BA21DFD25247B113BE1E03A2D6A768496072A77E34BDCBF5FE781h474M" TargetMode="External"/><Relationship Id="rId65" Type="http://schemas.openxmlformats.org/officeDocument/2006/relationships/hyperlink" Target="consultantplus://offline/ref=C48810308DCA01F9378C43DE6584ACF91C59F360CF2EBA015809FBEDC57681C67BA21DFD25247B113BE1E13E2D6A768496072A77E34BDCBF5FE781h474M" TargetMode="External"/><Relationship Id="rId73" Type="http://schemas.openxmlformats.org/officeDocument/2006/relationships/hyperlink" Target="consultantplus://offline/ref=C48810308DCA01F9378C43DE6584ACF91C59F360CC2FBE035909FBEDC57681C67BA21DFD25247B113BE1E33F2D6A768496072A77E34BDCBF5FE781h474M" TargetMode="External"/><Relationship Id="rId78" Type="http://schemas.openxmlformats.org/officeDocument/2006/relationships/hyperlink" Target="consultantplus://offline/ref=C48810308DCA01F9378C43DE6584ACF91C59F360CC29BB015E0BA6E7CD2F8DC47CAD42EA226D77103BE1E23D25357391875F2775FF55D4A943E58345h877M" TargetMode="External"/><Relationship Id="rId81" Type="http://schemas.openxmlformats.org/officeDocument/2006/relationships/hyperlink" Target="consultantplus://offline/ref=C48810308DCA01F9378C43DE6584ACF91C59F360CC2ABD055C07A6E7CD2F8DC47CAD42EA226D77103BE1E23F2F357391875F2775FF55D4A943E58345h877M" TargetMode="External"/><Relationship Id="rId86" Type="http://schemas.openxmlformats.org/officeDocument/2006/relationships/hyperlink" Target="consultantplus://offline/ref=C48810308DCA01F9378C43DE6584ACF91C59F360CB2AB8015909FBEDC57681C67BA21DFD25247B113BE1E3342D6A768496072A77E34BDCBF5FE781h474M" TargetMode="External"/><Relationship Id="rId94" Type="http://schemas.openxmlformats.org/officeDocument/2006/relationships/hyperlink" Target="consultantplus://offline/ref=C48810308DCA01F9378C43DE6584ACF91C59F360CC28B6045C09FBEDC57681C67BA21DFD25247B113BE1E3382D6A768496072A77E34BDCBF5FE781h474M" TargetMode="External"/><Relationship Id="rId99" Type="http://schemas.openxmlformats.org/officeDocument/2006/relationships/hyperlink" Target="consultantplus://offline/ref=C48810308DCA01F9378C43DE6584ACF91C59F360CE29B6055254F1E59C7A83C174FD0AFA6C287A113BE1EA37726F6395CE0A286BFD43CAA35DE5h870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810308DCA01F9378C43DE6584ACF91C59F360CC21B6065B09FBEDC57681C67BA21DFD25247B113BE1E33D2D6A768496072A77E34BDCBF5FE781h474M" TargetMode="External"/><Relationship Id="rId13" Type="http://schemas.openxmlformats.org/officeDocument/2006/relationships/hyperlink" Target="consultantplus://offline/ref=C48810308DCA01F9378C43DE6584ACF91C59F360CC29BB015E0BA6E7CD2F8DC47CAD42EA226D77103BE1E23D27357391875F2775FF55D4A943E58345h877M" TargetMode="External"/><Relationship Id="rId18" Type="http://schemas.openxmlformats.org/officeDocument/2006/relationships/hyperlink" Target="consultantplus://offline/ref=C48810308DCA01F9378C43DE6584ACF91C59F360C42DBD065909FBEDC57681C67BA21DFD25247B113BE1E2342D6A768496072A77E34BDCBF5FE781h474M" TargetMode="External"/><Relationship Id="rId39" Type="http://schemas.openxmlformats.org/officeDocument/2006/relationships/hyperlink" Target="consultantplus://offline/ref=C48810308DCA01F9378C43DE6584ACF91C59F360CE28BA0E5E09FBEDC57681C67BA21DFD25247B113BE1E33B2D6A768496072A77E34BDCBF5FE781h4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2023-08-02T12:58:00Z</dcterms:created>
  <dcterms:modified xsi:type="dcterms:W3CDTF">2023-08-02T13:00:00Z</dcterms:modified>
</cp:coreProperties>
</file>