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45" w:rsidRDefault="006302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ОБРАЗЕЦ:</w:t>
      </w:r>
    </w:p>
    <w:p w:rsidR="00B97345" w:rsidRPr="00A46B04" w:rsidRDefault="006302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46B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ЗАЯВКИ ПОДАЮТСЯ НА КАЖДУЮ БИБЛИОТЕКУ ОТДЕЛЬНО</w:t>
      </w:r>
    </w:p>
    <w:p w:rsidR="00B97345" w:rsidRPr="00A46B04" w:rsidRDefault="00B973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45" w:rsidRPr="00DC008A" w:rsidRDefault="00A46B04" w:rsidP="00A46B0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A46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DC00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</w:t>
      </w:r>
      <w:r w:rsidR="0063023C" w:rsidRPr="00DC00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аместителю</w:t>
      </w:r>
      <w:r w:rsidRPr="00DC00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63023C" w:rsidRPr="00DC00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Министра культуры</w:t>
      </w:r>
    </w:p>
    <w:p w:rsidR="00B97345" w:rsidRPr="00DC008A" w:rsidRDefault="0063023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C00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Российской Федерации </w:t>
      </w:r>
    </w:p>
    <w:p w:rsidR="00B97345" w:rsidRPr="00A46B04" w:rsidRDefault="00A46B0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А.В</w:t>
      </w:r>
      <w:r w:rsidR="0063023C" w:rsidRPr="00DC00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. </w:t>
      </w:r>
      <w:r w:rsidRPr="00DC00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Малышеву</w:t>
      </w:r>
    </w:p>
    <w:p w:rsidR="00B97345" w:rsidRPr="00A46B04" w:rsidRDefault="00B973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45" w:rsidRPr="00A46B04" w:rsidRDefault="00A46B0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008A">
        <w:rPr>
          <w:rFonts w:ascii="Times New Roman" w:eastAsia="Times New Roman" w:hAnsi="Times New Roman" w:cs="Times New Roman"/>
          <w:sz w:val="28"/>
          <w:szCs w:val="28"/>
          <w:highlight w:val="yellow"/>
        </w:rPr>
        <w:t>Уважаемый</w:t>
      </w:r>
      <w:r w:rsidR="0063023C" w:rsidRPr="00DC008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DC008A">
        <w:rPr>
          <w:rFonts w:ascii="Times New Roman" w:eastAsia="Times New Roman" w:hAnsi="Times New Roman" w:cs="Times New Roman"/>
          <w:sz w:val="28"/>
          <w:szCs w:val="28"/>
          <w:highlight w:val="yellow"/>
        </w:rPr>
        <w:t>Андрей Владимирович</w:t>
      </w:r>
      <w:r w:rsidR="0063023C" w:rsidRPr="00DC008A">
        <w:rPr>
          <w:rFonts w:ascii="Times New Roman" w:eastAsia="Times New Roman" w:hAnsi="Times New Roman" w:cs="Times New Roman"/>
          <w:sz w:val="28"/>
          <w:szCs w:val="28"/>
          <w:highlight w:val="yellow"/>
        </w:rPr>
        <w:t>!</w:t>
      </w:r>
    </w:p>
    <w:p w:rsidR="00B97345" w:rsidRPr="00A46B04" w:rsidRDefault="00B973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45" w:rsidRDefault="006302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(Наименование высшего исполнительного органа государственной власти субъекта Российской Федерации)</w:t>
      </w:r>
      <w:r w:rsidRPr="00A46B04">
        <w:rPr>
          <w:rFonts w:ascii="Times New Roman" w:eastAsia="Times New Roman" w:hAnsi="Times New Roman" w:cs="Times New Roman"/>
          <w:sz w:val="28"/>
          <w:szCs w:val="28"/>
        </w:rPr>
        <w:t xml:space="preserve"> направляет заявку на участие в конкурсном отборе субъектов Российской Федерации на 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субсидии из федерального бюджета бюджетам субъектов Российской Федерации на создание модельных муниципальных библиотек в субъектах Российской </w:t>
      </w:r>
      <w:r w:rsidRPr="00A46B04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Pr="00DC008A">
        <w:rPr>
          <w:rFonts w:ascii="Times New Roman" w:eastAsia="Times New Roman" w:hAnsi="Times New Roman" w:cs="Times New Roman"/>
          <w:sz w:val="28"/>
          <w:szCs w:val="28"/>
          <w:highlight w:val="yellow"/>
        </w:rPr>
        <w:t>в 202</w:t>
      </w:r>
      <w:r w:rsidR="004462B4">
        <w:rPr>
          <w:rFonts w:ascii="Times New Roman" w:eastAsia="Times New Roman" w:hAnsi="Times New Roman" w:cs="Times New Roman"/>
          <w:sz w:val="28"/>
          <w:szCs w:val="28"/>
          <w:highlight w:val="yellow"/>
        </w:rPr>
        <w:t>6</w:t>
      </w:r>
      <w:r w:rsidRPr="00DC008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</w:t>
      </w:r>
      <w:r w:rsidRPr="00A46B0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StGen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8"/>
        <w:gridCol w:w="4717"/>
      </w:tblGrid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библиотеки, на базе которой планируется создание модельной муниципальной библиотеки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DC008A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Полное официальное наименование библиотеки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Указать населенный пункт,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библиотека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библиотеки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«центральная» библиотека или «малая» библиотека.</w:t>
            </w:r>
          </w:p>
        </w:tc>
      </w:tr>
      <w:tr w:rsidR="00B97345">
        <w:tc>
          <w:tcPr>
            <w:tcW w:w="5348" w:type="dxa"/>
            <w:shd w:val="clear" w:color="auto" w:fill="auto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Запрашиваемый объем финансирования </w:t>
            </w:r>
          </w:p>
        </w:tc>
        <w:tc>
          <w:tcPr>
            <w:tcW w:w="4717" w:type="dxa"/>
            <w:shd w:val="clear" w:color="auto" w:fill="auto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Указать сумму федеральных средств и сумму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(общая сумма на центральную библиотеку должна составлять 15 000 000 рублей, на малую библиотеку – 8 000 000 рублей)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плана мероприятий («дорожная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карта») 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</w:tc>
      </w:tr>
      <w:tr w:rsidR="00B97345">
        <w:tc>
          <w:tcPr>
            <w:tcW w:w="5348" w:type="dxa"/>
          </w:tcPr>
          <w:p w:rsidR="00B97345" w:rsidRDefault="0063023C" w:rsidP="00306D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C008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lastRenderedPageBreak/>
              <w:t>Наличие программы субъекта Российской Федерации по развитию д</w:t>
            </w:r>
            <w:r w:rsidR="00306D35" w:rsidRPr="00DC008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еятельности модельных библиотек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 (указываются реквизиты нормативно-правового акта) / Нет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копии заполненной анкеты (на бумажном носителе), размещенной на официальном сайте Министерства культуры Российской Федерации в информационно-телекоммуникационной сети «Интернет»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здании,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«Жилое здание»/ «Нежилое здание» / «Многоквартирный дом»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этажей в здании,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«5 этажей»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Номера этажей, на которых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 этаж, 2 этаж»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ввода здания, в котором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библиотека, в эксплуатацию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«1995 год»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библиотеки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Указать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правоустанавливающих документов на здания и (или) помещения библиотеки, предлагаемой к модернизации, или договоры аренды, безвозмездного пользования зданиями или помещениями, заключенные на срок не менее 10 лет на дату подачи заявки (указать: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/нет; вид документа и его реквизиты; срок действия)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«Есть;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Договор аренды от 01.01.2020 №1;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 03.02.2020 по 31.12.2035 г. (указывается дата государственной регистрации договора аренды или безвозмездного пользования объектам культурного наследия)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заверенных копий планов государственной или муниципальной организации технической инвентаризации зданий и (или) помещений, а также акты приемки зданий и (или) помещений при передаче их библиотекам в аренду или безвозмездное пользование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обследовании технического состояния здания, в котором расположена библиотека (указать: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проводилось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/не проводилось; дата и номер акта, заключения или отчета о техническом состоянии конструкций здания; кто проводил обследование (наименование организации, проводившей обследование, (ответственный исполнитель), наименование СРО и реквизиты документа, дающего право проводить обследование); перечень мероприятий, которые необходимо провести согласно заключению после обследования) 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«Обследование проводилось; 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заключение </w:t>
            </w: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от 28.06.2020 г., №0001-278;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ООО «Строитель» Член СРО НП «Строительная экспертиза», номер в гос. реестре СРО-П-003, протокол №3 от 01.09.2019, сертификат соответствия серия ОС/001-005 №Р-002, срок действия с 31.03.2019 г. по 30.03.2022 г.;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проведение капитального ремонта кровли, проведение капитального ремонта по полной замене оконных блоков, проведение капитального ремонта по смене трубопроводов, проведение текущего ремонта по замене полов из линолеума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.»  </w:t>
            </w:r>
            <w:proofErr w:type="gramEnd"/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наличии/ отсутствии аварийного и(или) ветхого состояния зданий или помещений, включая предоставление заверенной копии акта, заключения или отчета о техническом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состоянии конструкций здания библиотеки, составленного уполномоченной в соответствии с законодательством Российской Федерации организацией (указать: есть/нет; согласно акту, заключению или отчету аварийное и (или) ветхое состояние здания или помещений библиотеки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/присутствует)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«Есть;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согласно заключению, аварийное и (или) ветхое состояние здания и помещений библиотеки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отсутствуют»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проведенном капитальном ремонте библиотеки или реконструкции (указать: год окончания ремонта, источник финансирования, объем финансирования (руб.), перечень мероприятий)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«2022 год; бюджет муниципального образования; 1 000 000 руб.; проведение капитального ремонта кровли, проведение капитального ремонта по смене трубопроводов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.»</w:t>
            </w:r>
            <w:proofErr w:type="gramEnd"/>
          </w:p>
        </w:tc>
      </w:tr>
      <w:tr w:rsidR="00B97345">
        <w:tc>
          <w:tcPr>
            <w:tcW w:w="5348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запланированном капитальном ремонте библиотеки или реконструкции (год окончания ремонта, источник финансирования, объем финансирования (руб.), перечень мероприятий)</w:t>
            </w:r>
          </w:p>
        </w:tc>
        <w:tc>
          <w:tcPr>
            <w:tcW w:w="4717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«2025 год; бюджет субъекта РФ; 2 000 000 руб.; проведение капитального ремонта по полной замене оконных блоков).</w:t>
            </w:r>
            <w:proofErr w:type="gramEnd"/>
          </w:p>
        </w:tc>
      </w:tr>
      <w:tr w:rsidR="00B97345">
        <w:tc>
          <w:tcPr>
            <w:tcW w:w="5348" w:type="dxa"/>
          </w:tcPr>
          <w:p w:rsidR="00B97345" w:rsidRDefault="0063023C" w:rsidP="00A46F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финансирование со стороны субъекта РФ, не входящее в сумму обязательного </w:t>
            </w:r>
            <w:proofErr w:type="spellStart"/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модернизацию библиотеки </w:t>
            </w:r>
            <w:r w:rsidRPr="00E54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E543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202</w:t>
            </w:r>
            <w:r w:rsidR="00A46FC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</w:t>
            </w:r>
            <w:r w:rsidRPr="00E54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>. (указать объем финансирования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«2 000 000 руб. на капитальный ремонт библиотеки»</w:t>
            </w:r>
          </w:p>
        </w:tc>
      </w:tr>
      <w:tr w:rsidR="00B97345">
        <w:tc>
          <w:tcPr>
            <w:tcW w:w="5348" w:type="dxa"/>
          </w:tcPr>
          <w:p w:rsidR="00B97345" w:rsidRDefault="0063023C" w:rsidP="00A46F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Дополнительное финансирование со стороны муниципального образования,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входящее в сумму обязательного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</w:t>
            </w:r>
            <w:r w:rsid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модернизацию библиотеки в </w:t>
            </w:r>
            <w:r w:rsidR="00A46B04" w:rsidRPr="00E543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</w:t>
            </w:r>
            <w:r w:rsidR="00A46B04" w:rsidRPr="00A46FC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A46FC5" w:rsidRPr="00A46FC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(указать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«1 000 000 руб. на текущий ремонт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библиотеки»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B97345">
        <w:tc>
          <w:tcPr>
            <w:tcW w:w="5348" w:type="dxa"/>
          </w:tcPr>
          <w:p w:rsidR="00B97345" w:rsidRDefault="0063023C" w:rsidP="00A46F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Иное финансирование н</w:t>
            </w:r>
            <w:r w:rsid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модернизацию библиотеки в </w:t>
            </w:r>
            <w:r w:rsidR="00A46B04" w:rsidRPr="00E543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202</w:t>
            </w:r>
            <w:r w:rsidR="00A46FC5" w:rsidRPr="00A46FC5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(указать источник финансирования,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ООО «Отличник», 500 000 руб. на пополнение фондов библиотеки»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 w:rsidP="00A96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том, что в библиотеке предусмотрена возможность обеспечения канала для высокоскоростного широкополосного доступа к сети «Интернет» (указать: есть/</w:t>
            </w:r>
            <w:r w:rsid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запланировано подключение в </w:t>
            </w:r>
            <w:r w:rsidR="00A46B04" w:rsidRPr="00E543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</w:t>
            </w:r>
            <w:r w:rsidR="00A46B04" w:rsidRPr="00A969F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</w:t>
            </w:r>
            <w:r w:rsidR="00A969FF" w:rsidRPr="00A969F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году; текущая и/или планируемая скорость подключения; источник финансирования подключения).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«Запланировано подключение в </w:t>
            </w:r>
            <w:r w:rsidRPr="00E543C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A46B04" w:rsidRPr="00E543C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году;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планируемая скорость подключения 100 Мбит/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бюджет муниципального образования».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на дату подачи заявки (экземпляров)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«15 000 экз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..»</w:t>
            </w:r>
            <w:proofErr w:type="gramEnd"/>
          </w:p>
        </w:tc>
      </w:tr>
      <w:tr w:rsidR="00B97345">
        <w:tc>
          <w:tcPr>
            <w:tcW w:w="5348" w:type="dxa"/>
          </w:tcPr>
          <w:p w:rsidR="00B97345" w:rsidRPr="00A46B04" w:rsidRDefault="0063023C" w:rsidP="00A969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Планируемое пополнение фонда библиотеки за период </w:t>
            </w:r>
            <w:r w:rsidRPr="00AC79A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202</w:t>
            </w:r>
            <w:r w:rsidR="00A969F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Pr="00AC79A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-202</w:t>
            </w:r>
            <w:r w:rsidR="00A969FF" w:rsidRPr="00A969F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 (указать год, примерное количество экземпляров)</w:t>
            </w:r>
          </w:p>
        </w:tc>
        <w:tc>
          <w:tcPr>
            <w:tcW w:w="4717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Pr="00AC79AB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«202</w:t>
            </w:r>
            <w:r w:rsidR="00381844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7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 xml:space="preserve"> год - 750 экз.;</w:t>
            </w:r>
          </w:p>
          <w:p w:rsidR="00B97345" w:rsidRPr="00AC79AB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381844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8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 xml:space="preserve"> год – 750 экз.;</w:t>
            </w:r>
          </w:p>
          <w:p w:rsidR="00B97345" w:rsidRPr="00A46B04" w:rsidRDefault="0063023C" w:rsidP="003818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381844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9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 xml:space="preserve"> год – 750 экз.»</w:t>
            </w:r>
          </w:p>
        </w:tc>
      </w:tr>
      <w:tr w:rsidR="00B97345">
        <w:tc>
          <w:tcPr>
            <w:tcW w:w="5348" w:type="dxa"/>
          </w:tcPr>
          <w:p w:rsidR="00B97345" w:rsidRPr="00A46B04" w:rsidRDefault="0063023C" w:rsidP="003818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планируемого финансирования на пополнение фонда библиотеки за период </w:t>
            </w:r>
            <w:r w:rsidRPr="00AC79A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202</w:t>
            </w:r>
            <w:r w:rsidR="0038184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A46B04" w:rsidRPr="00AC79A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-202</w:t>
            </w:r>
            <w:r w:rsidR="00381844" w:rsidRPr="0038184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9</w:t>
            </w:r>
            <w:r w:rsidRPr="00A4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 (указать год, источник финансирования, объем планируемого финансирования)</w:t>
            </w:r>
          </w:p>
        </w:tc>
        <w:tc>
          <w:tcPr>
            <w:tcW w:w="4717" w:type="dxa"/>
          </w:tcPr>
          <w:p w:rsidR="00B97345" w:rsidRPr="00A46B04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Pr="00AC79AB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A46B0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«202</w:t>
            </w:r>
            <w:r w:rsidR="00381844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7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 xml:space="preserve"> год – бюджет субъекта РФ, 300 000 руб.;</w:t>
            </w:r>
          </w:p>
          <w:p w:rsidR="00B97345" w:rsidRPr="00AC79AB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381844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8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 xml:space="preserve"> год – бюджет субъекта РФ, 300 000 руб.;</w:t>
            </w:r>
          </w:p>
          <w:p w:rsidR="00B97345" w:rsidRPr="00A46B04" w:rsidRDefault="0063023C" w:rsidP="0038184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381844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>9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t xml:space="preserve"> год – бюджет субъекта РФ, </w:t>
            </w:r>
            <w:r w:rsidRPr="00AC79AB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  <w:lastRenderedPageBreak/>
              <w:t>300 000 руб.»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tabs>
                <w:tab w:val="left" w:pos="92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Наличие заверенных копий документов или договоров, подтверждающих намерение субъекта Российской Федерации и (или) учредителя библиотеки обеспечить пополнение ее фонда новыми книжными и периодическими изданиями, а также расчет планируемых расходов (указать: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/нет, наименование и реквизиты документа)</w:t>
            </w:r>
          </w:p>
        </w:tc>
        <w:tc>
          <w:tcPr>
            <w:tcW w:w="4717" w:type="dxa"/>
          </w:tcPr>
          <w:p w:rsidR="00B97345" w:rsidRDefault="0063023C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«Есть; </w:t>
            </w:r>
          </w:p>
          <w:p w:rsidR="00B97345" w:rsidRDefault="0063023C" w:rsidP="00F265B9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0" w:name="_heading=h.30j0zll"/>
            <w:bookmarkEnd w:id="0"/>
            <w:r w:rsidRPr="00AC79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>Выписка из бюджета муниципального образования на период 202</w:t>
            </w:r>
            <w:r w:rsidR="00F265B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>7</w:t>
            </w:r>
            <w:r w:rsidRPr="00AC79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 xml:space="preserve"> – 202</w:t>
            </w:r>
            <w:r w:rsidR="00F265B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>9</w:t>
            </w:r>
            <w:r w:rsidRPr="00AC79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 xml:space="preserve"> гг.; гарантийное письмо от руководителя муниципального образования на период 202</w:t>
            </w:r>
            <w:r w:rsidR="00F265B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>7</w:t>
            </w:r>
            <w:r w:rsidRPr="00AC79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>-202</w:t>
            </w:r>
            <w:r w:rsidR="00F265B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>9</w:t>
            </w:r>
            <w:r w:rsidRPr="00AC79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u w:val="single"/>
              </w:rPr>
              <w:t xml:space="preserve"> гг.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населенном пункте, где расположена библиотека, образовательной организации, осуществляющей образовательную деятельность по образовательным программам начального общего, основного общего и (или) среднего общего образования</w:t>
            </w:r>
            <w:proofErr w:type="gramEnd"/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 (указывается наименование организации) / Не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т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библиотеки (не менее 50 процентов площади помещений для обслуживания посетителей) доступны для лиц с ограниченными возможностями здоровья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Да (указывается имеющееся оборудование) / Нет 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«Да, установлен пандус, тактильная плитка, тактильные таблички, световые маяки, кнопка вызова у лестницы перед входом библиотеки, оборудован санузел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.» </w:t>
            </w:r>
            <w:proofErr w:type="gramEnd"/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 библиотеки 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«Понедельник-Пятница: с 11:00 до 20:00; </w:t>
            </w:r>
          </w:p>
          <w:p w:rsidR="00B97345" w:rsidRDefault="006302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Суббота-Воскресенье: с 11:00 до 18:00»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в библиотеке не менее двух полных ставок основного персонала (библиотекарей)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Указать наименование должностей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штатного расписания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 основного персонала библиотеки сертификатов или удостоверений о повышении квалификации за последние 5 лет</w:t>
            </w:r>
            <w:proofErr w:type="gramEnd"/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Указать должность сотрудника, имеющиеся сертификаты или удостоверения о повышении квалификации, год их получения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обращения (эссе в письменной форме) руководителя библиотеки 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2" w:name="_heading=h.gjdgxs"/>
            <w:bookmarkEnd w:id="2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/нет</w:t>
            </w: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концепции модернизации библиотеки, включая: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дизайн-концепцию библиотеки,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следующих документов: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функциональная концепция помещений; 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концепция зонирования;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план расстановки мебели;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план расстановки электрических розеток и выводов;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план расстановки светильников;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план мероприятий по развитию компетенций и повышению квалификации основного персонала (на три года после участия в проекте);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примерный план организации и проведения культурно-просветительских, образовательных, социально-значимых, в том числе краеведческих, мероприятий,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совместных региональных (межрегиональных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мероприятий (на следующий год после участия в проекте);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оценка потенциального влияния созданных модельных муниципальных библиотек на развитие социокультурной инфраструктуры соответствующих территорий;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обоснование статей сметы расходов на проведение каждого из планируемых мероприятий.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1)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4)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5) 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</w:t>
            </w:r>
          </w:p>
          <w:p w:rsidR="00B97345" w:rsidRDefault="00B973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97345">
        <w:tc>
          <w:tcPr>
            <w:tcW w:w="5348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наград, поощрений, иных документов, подтверждающих участие библиотеки в иных социально-культурных проектах, конкурсах, движениях и др.</w:t>
            </w:r>
          </w:p>
        </w:tc>
        <w:tc>
          <w:tcPr>
            <w:tcW w:w="4717" w:type="dxa"/>
          </w:tcPr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ет;</w:t>
            </w:r>
          </w:p>
          <w:p w:rsidR="00B97345" w:rsidRDefault="006302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награду, поощрение, иные документы, подтверждающие участие библиотеки в иных социально-культурных проектах, конкурсах, движениях и др.; год получения</w:t>
            </w:r>
          </w:p>
        </w:tc>
      </w:tr>
    </w:tbl>
    <w:p w:rsidR="00B97345" w:rsidRDefault="00B973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45" w:rsidRDefault="0063023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Указать перечень прилагаемых документов</w:t>
      </w:r>
    </w:p>
    <w:p w:rsidR="00B97345" w:rsidRDefault="0063023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Руководитель высшего исполнительного органа </w:t>
      </w:r>
    </w:p>
    <w:p w:rsidR="00B97345" w:rsidRDefault="0063023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государственной власти субъекта</w:t>
      </w:r>
    </w:p>
    <w:p w:rsidR="00B97345" w:rsidRDefault="0063023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ФИО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B97345" w:rsidRDefault="0063023C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М.П.</w:t>
      </w:r>
    </w:p>
    <w:sectPr w:rsidR="00B97345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FE" w:rsidRDefault="001674FE">
      <w:r>
        <w:separator/>
      </w:r>
    </w:p>
  </w:endnote>
  <w:endnote w:type="continuationSeparator" w:id="0">
    <w:p w:rsidR="001674FE" w:rsidRDefault="0016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FE" w:rsidRDefault="001674FE">
      <w:r>
        <w:separator/>
      </w:r>
    </w:p>
  </w:footnote>
  <w:footnote w:type="continuationSeparator" w:id="0">
    <w:p w:rsidR="001674FE" w:rsidRDefault="0016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45"/>
    <w:rsid w:val="001674FE"/>
    <w:rsid w:val="00306D35"/>
    <w:rsid w:val="00381844"/>
    <w:rsid w:val="004462B4"/>
    <w:rsid w:val="005733DC"/>
    <w:rsid w:val="0063023C"/>
    <w:rsid w:val="00A46B04"/>
    <w:rsid w:val="00A46FC5"/>
    <w:rsid w:val="00A969FF"/>
    <w:rsid w:val="00AC79AB"/>
    <w:rsid w:val="00B97345"/>
    <w:rsid w:val="00DC008A"/>
    <w:rsid w:val="00E543CB"/>
    <w:rsid w:val="00F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hnwud7Th6IyT56aeQ45MAcoww==">CgMxLjAyCWguMzBqMHpsbDIIaC5namRneHM4AHIhMUJ0bGlHMl9ON2xDaVBwVG5fZ2Rsb0RSSlFvaUZYQ1k3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 Вадим Валерьевич</dc:creator>
  <cp:lastModifiedBy>Гончарова Татьяна Николаевна</cp:lastModifiedBy>
  <cp:revision>9</cp:revision>
  <dcterms:created xsi:type="dcterms:W3CDTF">2024-08-03T19:20:00Z</dcterms:created>
  <dcterms:modified xsi:type="dcterms:W3CDTF">2025-06-26T07:56:00Z</dcterms:modified>
</cp:coreProperties>
</file>